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A56" w14:textId="77777777" w:rsidR="003B284D" w:rsidRDefault="00000F2A">
      <w:pPr>
        <w:pStyle w:val="BodyText"/>
        <w:spacing w:before="78"/>
        <w:ind w:right="317"/>
        <w:jc w:val="both"/>
      </w:pPr>
      <w:r>
        <w:t>This is the “script” of the oral interview for prospective scholars.</w:t>
      </w:r>
      <w:r>
        <w:rPr>
          <w:spacing w:val="40"/>
        </w:rPr>
        <w:t xml:space="preserve"> </w:t>
      </w:r>
      <w:r>
        <w:t>The interview itself should</w:t>
      </w:r>
      <w:r>
        <w:t xml:space="preserve"> last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minutes,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scholar.</w:t>
      </w:r>
      <w:r>
        <w:rPr>
          <w:spacing w:val="40"/>
        </w:rPr>
        <w:t xml:space="preserve"> </w:t>
      </w:r>
      <w:r>
        <w:t>If you feel like any answer is too brief to evaluate, please ask for further elaboration.</w:t>
      </w:r>
    </w:p>
    <w:p w14:paraId="282C2A57" w14:textId="77777777" w:rsidR="003B284D" w:rsidRDefault="003B284D">
      <w:pPr>
        <w:rPr>
          <w:i/>
          <w:sz w:val="24"/>
        </w:rPr>
      </w:pPr>
    </w:p>
    <w:p w14:paraId="282C2A58" w14:textId="77777777" w:rsidR="003B284D" w:rsidRDefault="00000F2A">
      <w:pPr>
        <w:pStyle w:val="BodyText"/>
        <w:ind w:right="8"/>
      </w:pPr>
      <w:r>
        <w:t>In order to help the interviewee warm up, it is good to start the interview by asking about their</w:t>
      </w:r>
      <w:r>
        <w:t xml:space="preserve"> name, date of birth, and their field of study before moving on to the “real” questions.</w:t>
      </w:r>
      <w:r>
        <w:rPr>
          <w:spacing w:val="40"/>
        </w:rPr>
        <w:t xml:space="preserve"> </w:t>
      </w:r>
      <w:r>
        <w:t>Answers need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fluency,</w:t>
      </w:r>
      <w:r>
        <w:rPr>
          <w:spacing w:val="-3"/>
        </w:rPr>
        <w:t xml:space="preserve"> </w:t>
      </w:r>
      <w:r>
        <w:t>pronunciation,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grammar</w:t>
      </w:r>
      <w:r>
        <w:rPr>
          <w:spacing w:val="-3"/>
        </w:rPr>
        <w:t xml:space="preserve"> </w:t>
      </w:r>
      <w:r>
        <w:t>of the interviewee.</w:t>
      </w:r>
      <w:r>
        <w:rPr>
          <w:spacing w:val="80"/>
        </w:rPr>
        <w:t xml:space="preserve"> </w:t>
      </w:r>
      <w:r>
        <w:t>You are also asked to evaluate how well the prospective scholar’s listening skills are based on their ability to understand your questions.</w:t>
      </w:r>
      <w:r>
        <w:rPr>
          <w:spacing w:val="40"/>
        </w:rPr>
        <w:t xml:space="preserve"> </w:t>
      </w:r>
      <w:r>
        <w:t xml:space="preserve">You will then evaluate the prospective scholar in each of these four categories according to a rubric provided by ESL </w:t>
      </w:r>
      <w:r>
        <w:rPr>
          <w:spacing w:val="-2"/>
        </w:rPr>
        <w:t>Programs.</w:t>
      </w:r>
    </w:p>
    <w:p w14:paraId="282C2A59" w14:textId="77777777" w:rsidR="003B284D" w:rsidRDefault="003B284D">
      <w:pPr>
        <w:rPr>
          <w:i/>
          <w:sz w:val="24"/>
        </w:rPr>
      </w:pPr>
    </w:p>
    <w:p w14:paraId="282C2A5A" w14:textId="77777777" w:rsidR="003B284D" w:rsidRDefault="003B284D">
      <w:pPr>
        <w:spacing w:before="275"/>
        <w:rPr>
          <w:i/>
          <w:sz w:val="24"/>
        </w:rPr>
      </w:pPr>
    </w:p>
    <w:p w14:paraId="282C2A5B" w14:textId="77777777" w:rsidR="003B284D" w:rsidRDefault="00000F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Please explain why you want to come to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University of Iowa as a visiting </w:t>
      </w:r>
      <w:r>
        <w:rPr>
          <w:spacing w:val="-2"/>
          <w:sz w:val="24"/>
        </w:rPr>
        <w:t>scholar?</w:t>
      </w:r>
    </w:p>
    <w:p w14:paraId="282C2A5C" w14:textId="77777777" w:rsidR="003B284D" w:rsidRDefault="003B284D">
      <w:pPr>
        <w:rPr>
          <w:sz w:val="24"/>
        </w:rPr>
      </w:pPr>
    </w:p>
    <w:p w14:paraId="282C2A5D" w14:textId="77777777" w:rsidR="003B284D" w:rsidRDefault="003B284D">
      <w:pPr>
        <w:rPr>
          <w:sz w:val="24"/>
        </w:rPr>
      </w:pPr>
    </w:p>
    <w:p w14:paraId="282C2A5E" w14:textId="77777777" w:rsidR="003B284D" w:rsidRDefault="003B284D">
      <w:pPr>
        <w:rPr>
          <w:sz w:val="24"/>
        </w:rPr>
      </w:pPr>
    </w:p>
    <w:p w14:paraId="282C2A5F" w14:textId="77777777" w:rsidR="003B284D" w:rsidRDefault="00000F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before?</w:t>
      </w:r>
      <w:r>
        <w:rPr>
          <w:spacing w:val="6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go?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do?</w:t>
      </w:r>
    </w:p>
    <w:p w14:paraId="282C2A60" w14:textId="77777777" w:rsidR="003B284D" w:rsidRDefault="003B284D">
      <w:pPr>
        <w:rPr>
          <w:sz w:val="24"/>
        </w:rPr>
      </w:pPr>
    </w:p>
    <w:p w14:paraId="282C2A61" w14:textId="77777777" w:rsidR="003B284D" w:rsidRDefault="003B284D">
      <w:pPr>
        <w:rPr>
          <w:sz w:val="24"/>
        </w:rPr>
      </w:pPr>
    </w:p>
    <w:p w14:paraId="282C2A62" w14:textId="77777777" w:rsidR="003B284D" w:rsidRDefault="003B284D">
      <w:pPr>
        <w:rPr>
          <w:sz w:val="24"/>
        </w:rPr>
      </w:pPr>
    </w:p>
    <w:p w14:paraId="282C2A63" w14:textId="77777777" w:rsidR="003B284D" w:rsidRDefault="00000F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how you</w:t>
      </w:r>
      <w:r>
        <w:rPr>
          <w:spacing w:val="-1"/>
          <w:sz w:val="24"/>
        </w:rPr>
        <w:t xml:space="preserve"> </w:t>
      </w:r>
      <w:r>
        <w:rPr>
          <w:sz w:val="24"/>
        </w:rPr>
        <w:t>became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study?</w:t>
      </w:r>
    </w:p>
    <w:p w14:paraId="282C2A64" w14:textId="77777777" w:rsidR="003B284D" w:rsidRDefault="003B284D">
      <w:pPr>
        <w:rPr>
          <w:sz w:val="24"/>
        </w:rPr>
      </w:pPr>
    </w:p>
    <w:p w14:paraId="282C2A65" w14:textId="77777777" w:rsidR="003B284D" w:rsidRDefault="003B284D">
      <w:pPr>
        <w:spacing w:before="275"/>
        <w:rPr>
          <w:sz w:val="24"/>
        </w:rPr>
      </w:pPr>
    </w:p>
    <w:p w14:paraId="282C2A66" w14:textId="77777777" w:rsidR="003B284D" w:rsidRDefault="00000F2A">
      <w:pPr>
        <w:pStyle w:val="ListParagraph"/>
        <w:numPr>
          <w:ilvl w:val="0"/>
          <w:numId w:val="1"/>
        </w:numPr>
        <w:tabs>
          <w:tab w:val="left" w:pos="720"/>
        </w:tabs>
        <w:ind w:right="587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Iowa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home </w:t>
      </w:r>
      <w:r>
        <w:rPr>
          <w:spacing w:val="-2"/>
          <w:sz w:val="24"/>
        </w:rPr>
        <w:t>country?</w:t>
      </w:r>
    </w:p>
    <w:p w14:paraId="282C2A67" w14:textId="77777777" w:rsidR="003B284D" w:rsidRDefault="003B284D">
      <w:pPr>
        <w:rPr>
          <w:sz w:val="24"/>
        </w:rPr>
      </w:pPr>
    </w:p>
    <w:p w14:paraId="282C2A68" w14:textId="77777777" w:rsidR="003B284D" w:rsidRDefault="003B284D">
      <w:pPr>
        <w:rPr>
          <w:sz w:val="24"/>
        </w:rPr>
      </w:pPr>
    </w:p>
    <w:p w14:paraId="282C2A69" w14:textId="77777777" w:rsidR="003B284D" w:rsidRDefault="003B284D">
      <w:pPr>
        <w:rPr>
          <w:sz w:val="24"/>
        </w:rPr>
      </w:pPr>
    </w:p>
    <w:p w14:paraId="282C2A6A" w14:textId="77777777" w:rsidR="003B284D" w:rsidRDefault="00000F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think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Iowa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like?</w:t>
      </w:r>
    </w:p>
    <w:p w14:paraId="282C2A6B" w14:textId="77777777" w:rsidR="003B284D" w:rsidRDefault="003B284D">
      <w:pPr>
        <w:rPr>
          <w:sz w:val="24"/>
        </w:rPr>
      </w:pPr>
    </w:p>
    <w:p w14:paraId="282C2A6C" w14:textId="77777777" w:rsidR="003B284D" w:rsidRDefault="003B284D">
      <w:pPr>
        <w:rPr>
          <w:sz w:val="24"/>
        </w:rPr>
      </w:pPr>
    </w:p>
    <w:p w14:paraId="282C2A6D" w14:textId="77777777" w:rsidR="003B284D" w:rsidRDefault="003B284D">
      <w:pPr>
        <w:rPr>
          <w:sz w:val="24"/>
        </w:rPr>
      </w:pPr>
    </w:p>
    <w:p w14:paraId="282C2A6E" w14:textId="77777777" w:rsidR="003B284D" w:rsidRDefault="00000F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 some of your</w:t>
      </w:r>
      <w:r>
        <w:rPr>
          <w:spacing w:val="-1"/>
          <w:sz w:val="24"/>
        </w:rPr>
        <w:t xml:space="preserve"> </w:t>
      </w:r>
      <w:r>
        <w:rPr>
          <w:sz w:val="24"/>
        </w:rPr>
        <w:t>hobbies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leisure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activities?</w:t>
      </w:r>
    </w:p>
    <w:p w14:paraId="282C2A6F" w14:textId="77777777" w:rsidR="003B284D" w:rsidRDefault="003B284D">
      <w:pPr>
        <w:rPr>
          <w:sz w:val="24"/>
        </w:rPr>
      </w:pPr>
    </w:p>
    <w:p w14:paraId="282C2A70" w14:textId="77777777" w:rsidR="003B284D" w:rsidRDefault="003B284D">
      <w:pPr>
        <w:rPr>
          <w:sz w:val="24"/>
        </w:rPr>
      </w:pPr>
    </w:p>
    <w:p w14:paraId="282C2A71" w14:textId="77777777" w:rsidR="003B284D" w:rsidRDefault="003B284D">
      <w:pPr>
        <w:rPr>
          <w:sz w:val="24"/>
        </w:rPr>
      </w:pPr>
    </w:p>
    <w:p w14:paraId="282C2A72" w14:textId="77777777" w:rsidR="003B284D" w:rsidRDefault="00000F2A">
      <w:pPr>
        <w:pStyle w:val="ListParagraph"/>
        <w:numPr>
          <w:ilvl w:val="0"/>
          <w:numId w:val="1"/>
        </w:numPr>
        <w:tabs>
          <w:tab w:val="left" w:pos="720"/>
        </w:tabs>
        <w:ind w:right="314"/>
        <w:rPr>
          <w:sz w:val="24"/>
        </w:rPr>
      </w:pPr>
      <w:r>
        <w:rPr>
          <w:sz w:val="24"/>
        </w:rPr>
        <w:t>I’ve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interested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[Scholar’s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country].</w:t>
      </w:r>
      <w:r>
        <w:rPr>
          <w:spacing w:val="40"/>
          <w:sz w:val="24"/>
        </w:rPr>
        <w:t xml:space="preserve"> </w:t>
      </w:r>
      <w:r>
        <w:rPr>
          <w:sz w:val="24"/>
        </w:rPr>
        <w:t>Imagine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 trip to your home country.</w:t>
      </w:r>
      <w:r>
        <w:rPr>
          <w:spacing w:val="40"/>
          <w:sz w:val="24"/>
        </w:rPr>
        <w:t xml:space="preserve"> </w:t>
      </w:r>
      <w:r>
        <w:rPr>
          <w:sz w:val="24"/>
        </w:rPr>
        <w:t>What sights and activities would you recommend to me?</w:t>
      </w:r>
    </w:p>
    <w:p w14:paraId="282C2A73" w14:textId="77777777" w:rsidR="003B284D" w:rsidRDefault="003B284D">
      <w:pPr>
        <w:pStyle w:val="ListParagraph"/>
        <w:rPr>
          <w:sz w:val="24"/>
        </w:rPr>
        <w:sectPr w:rsidR="003B284D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282C2A74" w14:textId="77777777" w:rsidR="003B284D" w:rsidRDefault="003B284D">
      <w:pPr>
        <w:spacing w:before="2"/>
        <w:rPr>
          <w:sz w:val="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150"/>
        <w:gridCol w:w="3240"/>
        <w:gridCol w:w="3150"/>
        <w:gridCol w:w="3240"/>
      </w:tblGrid>
      <w:tr w:rsidR="003B284D" w14:paraId="282C2A7A" w14:textId="77777777">
        <w:trPr>
          <w:trHeight w:val="275"/>
        </w:trPr>
        <w:tc>
          <w:tcPr>
            <w:tcW w:w="648" w:type="dxa"/>
          </w:tcPr>
          <w:p w14:paraId="282C2A75" w14:textId="77777777" w:rsidR="003B284D" w:rsidRDefault="003B28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</w:tcPr>
          <w:p w14:paraId="282C2A76" w14:textId="77777777" w:rsidR="003B284D" w:rsidRDefault="00000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3240" w:type="dxa"/>
          </w:tcPr>
          <w:p w14:paraId="282C2A77" w14:textId="77777777" w:rsidR="003B284D" w:rsidRDefault="00000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Pronunciation</w:t>
            </w:r>
          </w:p>
        </w:tc>
        <w:tc>
          <w:tcPr>
            <w:tcW w:w="3150" w:type="dxa"/>
          </w:tcPr>
          <w:p w14:paraId="282C2A78" w14:textId="77777777" w:rsidR="003B284D" w:rsidRDefault="00000F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Fluency</w:t>
            </w:r>
          </w:p>
        </w:tc>
        <w:tc>
          <w:tcPr>
            <w:tcW w:w="3240" w:type="dxa"/>
          </w:tcPr>
          <w:p w14:paraId="282C2A79" w14:textId="77777777" w:rsidR="003B284D" w:rsidRDefault="00000F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Grammar</w:t>
            </w:r>
          </w:p>
        </w:tc>
      </w:tr>
      <w:tr w:rsidR="003B284D" w14:paraId="282C2A80" w14:textId="77777777">
        <w:trPr>
          <w:trHeight w:val="1932"/>
        </w:trPr>
        <w:tc>
          <w:tcPr>
            <w:tcW w:w="648" w:type="dxa"/>
          </w:tcPr>
          <w:p w14:paraId="282C2A7B" w14:textId="77777777" w:rsidR="003B284D" w:rsidRDefault="00000F2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0" w:type="dxa"/>
          </w:tcPr>
          <w:p w14:paraId="282C2A7C" w14:textId="77777777" w:rsidR="003B284D" w:rsidRDefault="00000F2A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actually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questions that the raters asked, even after several repetitions or attempts to rephrase, showing lack of listening comprehension</w:t>
            </w:r>
          </w:p>
        </w:tc>
        <w:tc>
          <w:tcPr>
            <w:tcW w:w="3240" w:type="dxa"/>
          </w:tcPr>
          <w:p w14:paraId="282C2A7D" w14:textId="77777777" w:rsidR="003B284D" w:rsidRDefault="00000F2A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was extremely difficult to </w:t>
            </w:r>
            <w:r>
              <w:rPr>
                <w:spacing w:val="-2"/>
                <w:sz w:val="24"/>
              </w:rPr>
              <w:t>understand</w:t>
            </w:r>
          </w:p>
        </w:tc>
        <w:tc>
          <w:tcPr>
            <w:tcW w:w="3150" w:type="dxa"/>
          </w:tcPr>
          <w:p w14:paraId="282C2A7E" w14:textId="77777777" w:rsidR="003B284D" w:rsidRDefault="00000F2A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Did not have enough vocabulary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more than common, daily topics, and had extreme difficulty speaking in smooth, connected sentences</w:t>
            </w:r>
          </w:p>
        </w:tc>
        <w:tc>
          <w:tcPr>
            <w:tcW w:w="3240" w:type="dxa"/>
          </w:tcPr>
          <w:p w14:paraId="282C2A7F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Showed very little control of grammar, using mostly 1—3 word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memorized </w:t>
            </w:r>
            <w:r>
              <w:rPr>
                <w:spacing w:val="-2"/>
                <w:sz w:val="24"/>
              </w:rPr>
              <w:t>sentences</w:t>
            </w:r>
          </w:p>
        </w:tc>
      </w:tr>
      <w:tr w:rsidR="003B284D" w14:paraId="282C2A86" w14:textId="77777777">
        <w:trPr>
          <w:trHeight w:val="1103"/>
        </w:trPr>
        <w:tc>
          <w:tcPr>
            <w:tcW w:w="648" w:type="dxa"/>
          </w:tcPr>
          <w:p w14:paraId="282C2A81" w14:textId="77777777" w:rsidR="003B284D" w:rsidRDefault="00000F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0" w:type="dxa"/>
          </w:tcPr>
          <w:p w14:paraId="282C2A82" w14:textId="77777777" w:rsidR="003B284D" w:rsidRDefault="00000F2A">
            <w:pPr>
              <w:pStyle w:val="TableParagraph"/>
              <w:spacing w:line="276" w:lineRule="exact"/>
              <w:ind w:right="34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questions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asked,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but often required repetition or long pauses before answering</w:t>
            </w:r>
          </w:p>
        </w:tc>
        <w:tc>
          <w:tcPr>
            <w:tcW w:w="3240" w:type="dxa"/>
          </w:tcPr>
          <w:p w14:paraId="282C2A83" w14:textId="77777777" w:rsidR="003B284D" w:rsidRDefault="00000F2A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Had pronunciation that required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understand</w:t>
            </w:r>
          </w:p>
        </w:tc>
        <w:tc>
          <w:tcPr>
            <w:tcW w:w="3150" w:type="dxa"/>
          </w:tcPr>
          <w:p w14:paraId="282C2A84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Hesitated and repeated frequently,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 entire sentence smoothly</w:t>
            </w:r>
          </w:p>
        </w:tc>
        <w:tc>
          <w:tcPr>
            <w:tcW w:w="3240" w:type="dxa"/>
          </w:tcPr>
          <w:p w14:paraId="282C2A85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Made many mistakes in grammar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confused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answer’s meaning</w:t>
            </w:r>
          </w:p>
        </w:tc>
      </w:tr>
      <w:tr w:rsidR="003B284D" w14:paraId="282C2A8D" w14:textId="77777777">
        <w:trPr>
          <w:trHeight w:val="1379"/>
        </w:trPr>
        <w:tc>
          <w:tcPr>
            <w:tcW w:w="648" w:type="dxa"/>
          </w:tcPr>
          <w:p w14:paraId="282C2A87" w14:textId="77777777" w:rsidR="003B284D" w:rsidRDefault="00000F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0" w:type="dxa"/>
          </w:tcPr>
          <w:p w14:paraId="282C2A88" w14:textId="77777777" w:rsidR="003B284D" w:rsidRDefault="00000F2A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questions that the raters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asked, but mostly those related to familiar topics</w:t>
            </w:r>
          </w:p>
        </w:tc>
        <w:tc>
          <w:tcPr>
            <w:tcW w:w="3240" w:type="dxa"/>
          </w:tcPr>
          <w:p w14:paraId="282C2A89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 pronunciation that was generally—but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always—</w:t>
            </w:r>
            <w:r>
              <w:rPr>
                <w:spacing w:val="-2"/>
                <w:sz w:val="24"/>
              </w:rPr>
              <w:t>understandable</w:t>
            </w:r>
          </w:p>
        </w:tc>
        <w:tc>
          <w:tcPr>
            <w:tcW w:w="3150" w:type="dxa"/>
          </w:tcPr>
          <w:p w14:paraId="282C2A8A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smoothly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time,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starts and repetitions that were </w:t>
            </w:r>
            <w:r>
              <w:rPr>
                <w:spacing w:val="-2"/>
                <w:sz w:val="24"/>
              </w:rPr>
              <w:t>confusing</w:t>
            </w:r>
          </w:p>
        </w:tc>
        <w:tc>
          <w:tcPr>
            <w:tcW w:w="3240" w:type="dxa"/>
          </w:tcPr>
          <w:p w14:paraId="282C2A8B" w14:textId="77777777" w:rsidR="003B284D" w:rsidRDefault="00000F2A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Used some variety of grammatical structures, sometimes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successfully,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but still made many confusing</w:t>
            </w:r>
          </w:p>
          <w:p w14:paraId="282C2A8C" w14:textId="77777777" w:rsidR="003B284D" w:rsidRDefault="00000F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errors</w:t>
            </w:r>
          </w:p>
        </w:tc>
      </w:tr>
      <w:tr w:rsidR="003B284D" w14:paraId="282C2A93" w14:textId="77777777">
        <w:trPr>
          <w:trHeight w:val="1103"/>
        </w:trPr>
        <w:tc>
          <w:tcPr>
            <w:tcW w:w="648" w:type="dxa"/>
          </w:tcPr>
          <w:p w14:paraId="282C2A8E" w14:textId="77777777" w:rsidR="003B284D" w:rsidRDefault="00000F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0" w:type="dxa"/>
          </w:tcPr>
          <w:p w14:paraId="282C2A8F" w14:textId="77777777" w:rsidR="003B284D" w:rsidRDefault="00000F2A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Was mostly able to understand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 the raters asked</w:t>
            </w:r>
          </w:p>
        </w:tc>
        <w:tc>
          <w:tcPr>
            <w:tcW w:w="3240" w:type="dxa"/>
          </w:tcPr>
          <w:p w14:paraId="282C2A90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“strong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accent”,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 mostly easy to understand</w:t>
            </w:r>
          </w:p>
        </w:tc>
        <w:tc>
          <w:tcPr>
            <w:tcW w:w="3150" w:type="dxa"/>
          </w:tcPr>
          <w:p w14:paraId="282C2A91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Made a few false starts or repetitions,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mostly smooth speech</w:t>
            </w:r>
          </w:p>
        </w:tc>
        <w:tc>
          <w:tcPr>
            <w:tcW w:w="3240" w:type="dxa"/>
          </w:tcPr>
          <w:p w14:paraId="282C2A92" w14:textId="77777777" w:rsidR="003B284D" w:rsidRDefault="00000F2A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grammatical structures and made some errors, but nothing that made the speaker’s ideas unclear</w:t>
            </w:r>
          </w:p>
        </w:tc>
      </w:tr>
      <w:tr w:rsidR="003B284D" w14:paraId="282C2A99" w14:textId="77777777">
        <w:trPr>
          <w:trHeight w:val="828"/>
        </w:trPr>
        <w:tc>
          <w:tcPr>
            <w:tcW w:w="648" w:type="dxa"/>
          </w:tcPr>
          <w:p w14:paraId="282C2A94" w14:textId="77777777" w:rsidR="003B284D" w:rsidRDefault="00000F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50" w:type="dxa"/>
          </w:tcPr>
          <w:p w14:paraId="282C2A95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questions </w:t>
            </w:r>
            <w:r>
              <w:rPr>
                <w:spacing w:val="-2"/>
                <w:sz w:val="24"/>
              </w:rPr>
              <w:t>quickly</w:t>
            </w:r>
          </w:p>
        </w:tc>
        <w:tc>
          <w:tcPr>
            <w:tcW w:w="3240" w:type="dxa"/>
          </w:tcPr>
          <w:p w14:paraId="282C2A96" w14:textId="77777777" w:rsidR="003B284D" w:rsidRDefault="00000F2A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Possibly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slightly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accented,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but had pronunciation that was never difficult to understand</w:t>
            </w:r>
          </w:p>
        </w:tc>
        <w:tc>
          <w:tcPr>
            <w:tcW w:w="3150" w:type="dxa"/>
          </w:tcPr>
          <w:p w14:paraId="282C2A97" w14:textId="77777777" w:rsidR="003B284D" w:rsidRDefault="00000F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smooth, connected speech</w:t>
            </w:r>
          </w:p>
        </w:tc>
        <w:tc>
          <w:tcPr>
            <w:tcW w:w="3240" w:type="dxa"/>
          </w:tcPr>
          <w:p w14:paraId="282C2A98" w14:textId="77777777" w:rsidR="003B284D" w:rsidRDefault="00000F2A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Showed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wide variety of grammatical </w:t>
            </w:r>
            <w:r>
              <w:rPr>
                <w:spacing w:val="-2"/>
                <w:sz w:val="24"/>
              </w:rPr>
              <w:t>structures</w:t>
            </w:r>
          </w:p>
        </w:tc>
      </w:tr>
    </w:tbl>
    <w:p w14:paraId="282C2A9A" w14:textId="77777777" w:rsidR="00000F2A" w:rsidRDefault="00000F2A"/>
    <w:sectPr w:rsidR="00000000">
      <w:pgSz w:w="15840" w:h="12240" w:orient="landscape"/>
      <w:pgMar w:top="1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3EB3"/>
    <w:multiLevelType w:val="hybridMultilevel"/>
    <w:tmpl w:val="32069F58"/>
    <w:lvl w:ilvl="0" w:tplc="8E9C5B58">
      <w:start w:val="1"/>
      <w:numFmt w:val="decimal"/>
      <w:lvlText w:val="%1.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92438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AEA36D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A9476D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B22F51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90728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99AF80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D1E16F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CB448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73882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4D"/>
    <w:rsid w:val="00000F2A"/>
    <w:rsid w:val="003B284D"/>
    <w:rsid w:val="00C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2A56"/>
  <w15:docId w15:val="{397D8015-566F-4838-98D5-108CF7F3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4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mbortsch</dc:creator>
  <cp:lastModifiedBy>Ron, Katherine T</cp:lastModifiedBy>
  <cp:revision>2</cp:revision>
  <dcterms:created xsi:type="dcterms:W3CDTF">2026-02-16T13:41:00Z</dcterms:created>
  <dcterms:modified xsi:type="dcterms:W3CDTF">2026-02-16T13:41:00Z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2026-02-16T00:00:00Z</vt:filetime>
  </property>
  <property fmtid="{D5CDD505-2E9C-101B-9397-08002B2CF9AE}" pid="5" name="Producer">
    <vt:lpwstr>Acrobat Distiller 11.0 (Windows)</vt:lpwstr>
  </property>
</Properties>
</file>