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6769" w14:textId="7B62FDCD" w:rsidR="00880E57" w:rsidRPr="001B64DB" w:rsidRDefault="00880E57" w:rsidP="001B64DB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REPORT OF THE AD HOC COMMITTEE TO REVIEW INTERNATIONAL PROGRAMS (IP)</w:t>
      </w:r>
    </w:p>
    <w:p w14:paraId="3CE64B2B" w14:textId="590830BE" w:rsidR="00880E57" w:rsidRPr="00107DE3" w:rsidRDefault="00880E57" w:rsidP="00880E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February 2025</w:t>
      </w:r>
    </w:p>
    <w:p w14:paraId="78D4D71D" w14:textId="77777777" w:rsidR="009D3B7C" w:rsidRPr="00107DE3" w:rsidRDefault="009D3B7C" w:rsidP="00880E5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AD7E52" w14:textId="49081891" w:rsidR="00880E57" w:rsidRPr="001B64DB" w:rsidRDefault="007621D0" w:rsidP="007621D0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INTRODUCTION</w:t>
      </w:r>
    </w:p>
    <w:p w14:paraId="1C42FCDF" w14:textId="2ACFCCB2" w:rsidR="003F4F33" w:rsidRPr="00107DE3" w:rsidRDefault="00880E57" w:rsidP="003F4F33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The University of Iowa (UI) Policy Manual requires that reviews of colleges and programs be conducted regularly, and when judged appropriate</w:t>
      </w:r>
      <w:r w:rsidR="00FA69A7">
        <w:rPr>
          <w:rFonts w:ascii="Times New Roman" w:hAnsi="Times New Roman" w:cs="Times New Roman"/>
        </w:rPr>
        <w:t>,</w:t>
      </w:r>
      <w:r w:rsidRPr="00107DE3">
        <w:rPr>
          <w:rFonts w:ascii="Times New Roman" w:hAnsi="Times New Roman" w:cs="Times New Roman"/>
        </w:rPr>
        <w:t xml:space="preserve"> the internal review can be limited and focused. In accordance with this operating procedure, UI Executive Vice President and Provost Kevin Kregel formed </w:t>
      </w:r>
      <w:r w:rsidR="0089380E" w:rsidRPr="00107DE3">
        <w:rPr>
          <w:rFonts w:ascii="Times New Roman" w:hAnsi="Times New Roman" w:cs="Times New Roman"/>
        </w:rPr>
        <w:t>the Ad Hoc Committee to Review International Programs</w:t>
      </w:r>
      <w:r w:rsidRPr="00107DE3">
        <w:rPr>
          <w:rFonts w:ascii="Times New Roman" w:hAnsi="Times New Roman" w:cs="Times New Roman"/>
        </w:rPr>
        <w:t xml:space="preserve"> (“the Review Committee”) and charged it to conduct a focused review of International Programs</w:t>
      </w:r>
      <w:r w:rsidR="0089380E" w:rsidRPr="00107DE3">
        <w:rPr>
          <w:rFonts w:ascii="Times New Roman" w:hAnsi="Times New Roman" w:cs="Times New Roman"/>
        </w:rPr>
        <w:t xml:space="preserve"> (IP)</w:t>
      </w:r>
      <w:r w:rsidRPr="00107DE3">
        <w:rPr>
          <w:rFonts w:ascii="Times New Roman" w:hAnsi="Times New Roman" w:cs="Times New Roman"/>
        </w:rPr>
        <w:t xml:space="preserve"> and to prepare this report. The Review Committee members are listed in </w:t>
      </w:r>
      <w:r w:rsidRPr="00107DE3">
        <w:rPr>
          <w:rFonts w:ascii="Times New Roman" w:hAnsi="Times New Roman" w:cs="Times New Roman"/>
          <w:b/>
          <w:bCs/>
        </w:rPr>
        <w:t>Appendix A</w:t>
      </w:r>
      <w:r w:rsidRPr="00107DE3">
        <w:rPr>
          <w:rFonts w:ascii="Times New Roman" w:hAnsi="Times New Roman" w:cs="Times New Roman"/>
        </w:rPr>
        <w:t>.</w:t>
      </w:r>
    </w:p>
    <w:p w14:paraId="4A71B82D" w14:textId="5A7ADF9B" w:rsidR="003F4F33" w:rsidRPr="001B64DB" w:rsidRDefault="003F4F33" w:rsidP="001B64DB">
      <w:pPr>
        <w:pStyle w:val="Heading2"/>
        <w:spacing w:before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CHARGE FOR FOCUSED REVIEW</w:t>
      </w:r>
    </w:p>
    <w:p w14:paraId="07B36C4B" w14:textId="77777777" w:rsidR="003F4F33" w:rsidRPr="00107DE3" w:rsidRDefault="003F4F33" w:rsidP="003F4F33">
      <w:pPr>
        <w:rPr>
          <w:rFonts w:ascii="Times New Roman" w:hAnsi="Times New Roman" w:cs="Times New Roman"/>
          <w:b/>
          <w:bCs/>
        </w:rPr>
      </w:pPr>
      <w:r w:rsidRPr="00107DE3">
        <w:rPr>
          <w:rFonts w:ascii="Times New Roman" w:hAnsi="Times New Roman" w:cs="Times New Roman"/>
        </w:rPr>
        <w:t>International Programs and the Review Committee were asked to address the following focus areas in the self-study and review report:</w:t>
      </w:r>
    </w:p>
    <w:p w14:paraId="094E39D7" w14:textId="77777777" w:rsidR="003F4F33" w:rsidRPr="00107DE3" w:rsidRDefault="003F4F33" w:rsidP="003F4F3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Has the program:</w:t>
      </w:r>
    </w:p>
    <w:p w14:paraId="190D9040" w14:textId="77777777" w:rsidR="003F4F33" w:rsidRPr="00107DE3" w:rsidRDefault="003F4F33" w:rsidP="003F4F33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Developed programming for international students?</w:t>
      </w:r>
    </w:p>
    <w:p w14:paraId="3863A1FF" w14:textId="77777777" w:rsidR="003F4F33" w:rsidRPr="00107DE3" w:rsidRDefault="003F4F33" w:rsidP="003F4F33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Developed additional global partnerships?</w:t>
      </w:r>
    </w:p>
    <w:p w14:paraId="614A76B2" w14:textId="77777777" w:rsidR="003F4F33" w:rsidRPr="00107DE3" w:rsidRDefault="003F4F33" w:rsidP="003F4F33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Worked with colleges to support/enhance their programs?</w:t>
      </w:r>
    </w:p>
    <w:p w14:paraId="00B87A50" w14:textId="77777777" w:rsidR="003F4F33" w:rsidRPr="00107DE3" w:rsidRDefault="003F4F33" w:rsidP="003F4F33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Further developed global programming on </w:t>
      </w:r>
      <w:proofErr w:type="gramStart"/>
      <w:r w:rsidRPr="00107DE3">
        <w:rPr>
          <w:rFonts w:ascii="Times New Roman" w:hAnsi="Times New Roman" w:cs="Times New Roman"/>
        </w:rPr>
        <w:t>campus?</w:t>
      </w:r>
      <w:proofErr w:type="gramEnd"/>
    </w:p>
    <w:p w14:paraId="4038F4E7" w14:textId="77777777" w:rsidR="003F4F33" w:rsidRPr="00107DE3" w:rsidRDefault="003F4F33" w:rsidP="003F4F33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Identified strategies for increasing international student enrollment?</w:t>
      </w:r>
    </w:p>
    <w:p w14:paraId="64181157" w14:textId="77777777" w:rsidR="003F4F33" w:rsidRPr="00107DE3" w:rsidRDefault="003F4F33" w:rsidP="003F4F3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Review the program’s investment in strategic partnerships and the return on that investment.</w:t>
      </w:r>
    </w:p>
    <w:p w14:paraId="0A5E3098" w14:textId="77777777" w:rsidR="003F4F33" w:rsidRPr="00107DE3" w:rsidRDefault="003F4F33" w:rsidP="003F4F3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Review the program’s 5-year budget and the impact of the strategic partnerships as noted above.</w:t>
      </w:r>
    </w:p>
    <w:p w14:paraId="35B99F39" w14:textId="13A1CDE4" w:rsidR="00880E57" w:rsidRPr="001B64DB" w:rsidRDefault="00880E57" w:rsidP="001B64DB">
      <w:pPr>
        <w:pStyle w:val="Heading2"/>
        <w:spacing w:before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M</w:t>
      </w:r>
      <w:r w:rsidR="007621D0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ATERIALS CONSULTED AND INDIVIDUALS/GROUPS INTERVIEWED</w:t>
      </w:r>
    </w:p>
    <w:p w14:paraId="6F0218F2" w14:textId="0AB43AF4" w:rsidR="00880E57" w:rsidRPr="00107DE3" w:rsidRDefault="00880E57" w:rsidP="00880E57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Materials used to inform the Review Committee included the </w:t>
      </w:r>
      <w:r w:rsidR="00616A6D" w:rsidRPr="00107DE3">
        <w:rPr>
          <w:rFonts w:ascii="Times New Roman" w:hAnsi="Times New Roman" w:cs="Times New Roman"/>
        </w:rPr>
        <w:t>p</w:t>
      </w:r>
      <w:r w:rsidRPr="00107DE3">
        <w:rPr>
          <w:rFonts w:ascii="Times New Roman" w:hAnsi="Times New Roman" w:cs="Times New Roman"/>
        </w:rPr>
        <w:t xml:space="preserve">rovost’s charge for the review and </w:t>
      </w:r>
      <w:r w:rsidR="005C1DDC" w:rsidRPr="00107DE3">
        <w:rPr>
          <w:rFonts w:ascii="Times New Roman" w:hAnsi="Times New Roman" w:cs="Times New Roman"/>
        </w:rPr>
        <w:t>IP</w:t>
      </w:r>
      <w:r w:rsidRPr="00107DE3">
        <w:rPr>
          <w:rFonts w:ascii="Times New Roman" w:hAnsi="Times New Roman" w:cs="Times New Roman"/>
        </w:rPr>
        <w:t>’s self-study. Individuals and groups interviewed were selected by the Provost’s Office and included UI leadership</w:t>
      </w:r>
      <w:r w:rsidR="00616A6D" w:rsidRPr="00107DE3">
        <w:rPr>
          <w:rFonts w:ascii="Times New Roman" w:hAnsi="Times New Roman" w:cs="Times New Roman"/>
        </w:rPr>
        <w:t xml:space="preserve">, </w:t>
      </w:r>
      <w:r w:rsidRPr="00107DE3">
        <w:rPr>
          <w:rFonts w:ascii="Times New Roman" w:hAnsi="Times New Roman" w:cs="Times New Roman"/>
        </w:rPr>
        <w:t xml:space="preserve">individuals from </w:t>
      </w:r>
      <w:r w:rsidR="005C1DDC" w:rsidRPr="00107DE3">
        <w:rPr>
          <w:rFonts w:ascii="Times New Roman" w:hAnsi="Times New Roman" w:cs="Times New Roman"/>
        </w:rPr>
        <w:t>IP</w:t>
      </w:r>
      <w:r w:rsidR="00616A6D" w:rsidRPr="00107DE3">
        <w:rPr>
          <w:rFonts w:ascii="Times New Roman" w:hAnsi="Times New Roman" w:cs="Times New Roman"/>
        </w:rPr>
        <w:t>,</w:t>
      </w:r>
      <w:r w:rsidRPr="00107DE3">
        <w:rPr>
          <w:rFonts w:ascii="Times New Roman" w:hAnsi="Times New Roman" w:cs="Times New Roman"/>
        </w:rPr>
        <w:t xml:space="preserve"> and its affiliated </w:t>
      </w:r>
      <w:r w:rsidR="00616A6D" w:rsidRPr="00107DE3">
        <w:rPr>
          <w:rFonts w:ascii="Times New Roman" w:hAnsi="Times New Roman" w:cs="Times New Roman"/>
        </w:rPr>
        <w:t>units</w:t>
      </w:r>
      <w:r w:rsidRPr="00107DE3">
        <w:rPr>
          <w:rFonts w:ascii="Times New Roman" w:hAnsi="Times New Roman" w:cs="Times New Roman"/>
        </w:rPr>
        <w:t xml:space="preserve">. Interviews were conducted via Zoom </w:t>
      </w:r>
      <w:r w:rsidR="00DB698B" w:rsidRPr="00107DE3">
        <w:rPr>
          <w:rFonts w:ascii="Times New Roman" w:hAnsi="Times New Roman" w:cs="Times New Roman"/>
        </w:rPr>
        <w:t>on</w:t>
      </w:r>
      <w:r w:rsidRPr="00107DE3">
        <w:rPr>
          <w:rFonts w:ascii="Times New Roman" w:hAnsi="Times New Roman" w:cs="Times New Roman"/>
        </w:rPr>
        <w:t xml:space="preserve"> </w:t>
      </w:r>
      <w:r w:rsidR="005C1DDC" w:rsidRPr="00107DE3">
        <w:rPr>
          <w:rFonts w:ascii="Times New Roman" w:hAnsi="Times New Roman" w:cs="Times New Roman"/>
        </w:rPr>
        <w:t>February 18</w:t>
      </w:r>
      <w:r w:rsidR="00107DE3" w:rsidRPr="008F6623">
        <w:rPr>
          <w:rFonts w:ascii="Times New Roman" w:hAnsi="Times New Roman" w:cs="Times New Roman"/>
        </w:rPr>
        <w:t xml:space="preserve"> </w:t>
      </w:r>
      <w:r w:rsidR="00107DE3" w:rsidRPr="00107DE3">
        <w:rPr>
          <w:rFonts w:ascii="Times New Roman" w:hAnsi="Times New Roman" w:cs="Times New Roman"/>
        </w:rPr>
        <w:t xml:space="preserve">and </w:t>
      </w:r>
      <w:r w:rsidR="005C1DDC" w:rsidRPr="00107DE3">
        <w:rPr>
          <w:rFonts w:ascii="Times New Roman" w:hAnsi="Times New Roman" w:cs="Times New Roman"/>
        </w:rPr>
        <w:t>19, 2025</w:t>
      </w:r>
      <w:r w:rsidRPr="00107DE3">
        <w:rPr>
          <w:rFonts w:ascii="Times New Roman" w:hAnsi="Times New Roman" w:cs="Times New Roman"/>
        </w:rPr>
        <w:t xml:space="preserve">. A full list of those interviewed </w:t>
      </w:r>
      <w:r w:rsidR="00616A6D" w:rsidRPr="00107DE3">
        <w:rPr>
          <w:rFonts w:ascii="Times New Roman" w:hAnsi="Times New Roman" w:cs="Times New Roman"/>
        </w:rPr>
        <w:t xml:space="preserve">are listed </w:t>
      </w:r>
      <w:r w:rsidRPr="00107DE3">
        <w:rPr>
          <w:rFonts w:ascii="Times New Roman" w:hAnsi="Times New Roman" w:cs="Times New Roman"/>
        </w:rPr>
        <w:t xml:space="preserve">in </w:t>
      </w:r>
      <w:r w:rsidRPr="00107DE3">
        <w:rPr>
          <w:rFonts w:ascii="Times New Roman" w:hAnsi="Times New Roman" w:cs="Times New Roman"/>
          <w:b/>
          <w:bCs/>
        </w:rPr>
        <w:t>Appendix B</w:t>
      </w:r>
      <w:r w:rsidRPr="00107DE3">
        <w:rPr>
          <w:rFonts w:ascii="Times New Roman" w:hAnsi="Times New Roman" w:cs="Times New Roman"/>
        </w:rPr>
        <w:t xml:space="preserve">. </w:t>
      </w:r>
    </w:p>
    <w:p w14:paraId="2395D0AA" w14:textId="77777777" w:rsidR="0075268C" w:rsidRPr="00107DE3" w:rsidRDefault="0075268C" w:rsidP="00880E57">
      <w:pPr>
        <w:spacing w:after="0" w:line="240" w:lineRule="auto"/>
        <w:rPr>
          <w:rFonts w:ascii="Times New Roman" w:hAnsi="Times New Roman" w:cs="Times New Roman"/>
        </w:rPr>
      </w:pPr>
    </w:p>
    <w:p w14:paraId="47A77E49" w14:textId="29911189" w:rsidR="009D3B7C" w:rsidRPr="001B64DB" w:rsidRDefault="009D3B7C" w:rsidP="007621D0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EXECUTIVE SUMMARY</w:t>
      </w:r>
    </w:p>
    <w:p w14:paraId="523B3517" w14:textId="7AD38896" w:rsidR="009D3B7C" w:rsidRPr="001B64DB" w:rsidRDefault="009D3B7C" w:rsidP="001B64DB">
      <w:pPr>
        <w:pStyle w:val="Heading3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Strengths</w:t>
      </w:r>
      <w:r w:rsidR="00880177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6447C7D0" w14:textId="39DE1CCB" w:rsidR="00965EB6" w:rsidRPr="00107DE3" w:rsidRDefault="00CB4E7C" w:rsidP="001B64D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Communication with stakeholders is</w:t>
      </w:r>
      <w:r w:rsidR="00235C27" w:rsidRPr="00107DE3">
        <w:rPr>
          <w:rFonts w:ascii="Times New Roman" w:hAnsi="Times New Roman" w:cs="Times New Roman"/>
        </w:rPr>
        <w:t xml:space="preserve"> transparen</w:t>
      </w:r>
      <w:r w:rsidRPr="00107DE3">
        <w:rPr>
          <w:rFonts w:ascii="Times New Roman" w:hAnsi="Times New Roman" w:cs="Times New Roman"/>
        </w:rPr>
        <w:t>t and timely</w:t>
      </w:r>
      <w:r w:rsidR="00965EB6" w:rsidRPr="00107DE3">
        <w:rPr>
          <w:rFonts w:ascii="Times New Roman" w:hAnsi="Times New Roman" w:cs="Times New Roman"/>
        </w:rPr>
        <w:t>, particularly</w:t>
      </w:r>
      <w:r w:rsidR="00EE6822" w:rsidRPr="00107DE3">
        <w:rPr>
          <w:rFonts w:ascii="Times New Roman" w:hAnsi="Times New Roman" w:cs="Times New Roman"/>
        </w:rPr>
        <w:t xml:space="preserve"> </w:t>
      </w:r>
      <w:r w:rsidR="00AB6CDD" w:rsidRPr="00107DE3">
        <w:rPr>
          <w:rFonts w:ascii="Times New Roman" w:hAnsi="Times New Roman" w:cs="Times New Roman"/>
        </w:rPr>
        <w:t>regarding</w:t>
      </w:r>
      <w:r w:rsidRPr="00107DE3">
        <w:rPr>
          <w:rFonts w:ascii="Times New Roman" w:hAnsi="Times New Roman" w:cs="Times New Roman"/>
        </w:rPr>
        <w:t xml:space="preserve"> evolving </w:t>
      </w:r>
      <w:r w:rsidR="00965EB6" w:rsidRPr="00107DE3">
        <w:rPr>
          <w:rFonts w:ascii="Times New Roman" w:hAnsi="Times New Roman" w:cs="Times New Roman"/>
        </w:rPr>
        <w:t>regulat</w:t>
      </w:r>
      <w:r w:rsidR="00235C27" w:rsidRPr="00107DE3">
        <w:rPr>
          <w:rFonts w:ascii="Times New Roman" w:hAnsi="Times New Roman" w:cs="Times New Roman"/>
        </w:rPr>
        <w:t>ory</w:t>
      </w:r>
      <w:r w:rsidR="00965EB6" w:rsidRPr="00107DE3">
        <w:rPr>
          <w:rFonts w:ascii="Times New Roman" w:hAnsi="Times New Roman" w:cs="Times New Roman"/>
        </w:rPr>
        <w:t xml:space="preserve"> and policy </w:t>
      </w:r>
      <w:r w:rsidRPr="00107DE3">
        <w:rPr>
          <w:rFonts w:ascii="Times New Roman" w:hAnsi="Times New Roman" w:cs="Times New Roman"/>
        </w:rPr>
        <w:t>developments.</w:t>
      </w:r>
      <w:r w:rsidR="00965EB6" w:rsidRPr="00107DE3">
        <w:rPr>
          <w:rFonts w:ascii="Times New Roman" w:hAnsi="Times New Roman" w:cs="Times New Roman"/>
        </w:rPr>
        <w:t xml:space="preserve"> </w:t>
      </w:r>
    </w:p>
    <w:p w14:paraId="1FCC3BA2" w14:textId="4A13309A" w:rsidR="00AB6CDD" w:rsidRPr="00107DE3" w:rsidRDefault="00CB4E7C" w:rsidP="001B64D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Collaboration is </w:t>
      </w:r>
      <w:r w:rsidR="00616A6D" w:rsidRPr="00107DE3">
        <w:rPr>
          <w:rFonts w:ascii="Times New Roman" w:hAnsi="Times New Roman" w:cs="Times New Roman"/>
        </w:rPr>
        <w:t>robust</w:t>
      </w:r>
      <w:r w:rsidRPr="00107DE3">
        <w:rPr>
          <w:rFonts w:ascii="Times New Roman" w:hAnsi="Times New Roman" w:cs="Times New Roman"/>
        </w:rPr>
        <w:t xml:space="preserve"> </w:t>
      </w:r>
      <w:r w:rsidR="00616A6D" w:rsidRPr="00107DE3">
        <w:rPr>
          <w:rFonts w:ascii="Times New Roman" w:hAnsi="Times New Roman" w:cs="Times New Roman"/>
        </w:rPr>
        <w:t xml:space="preserve">within the unit </w:t>
      </w:r>
      <w:r w:rsidR="3DE187BC" w:rsidRPr="00107DE3">
        <w:rPr>
          <w:rFonts w:ascii="Times New Roman" w:hAnsi="Times New Roman" w:cs="Times New Roman"/>
        </w:rPr>
        <w:t>and with partners across the institution</w:t>
      </w:r>
      <w:r w:rsidR="00AB6CDD" w:rsidRPr="00107DE3">
        <w:rPr>
          <w:rFonts w:ascii="Times New Roman" w:hAnsi="Times New Roman" w:cs="Times New Roman"/>
        </w:rPr>
        <w:t xml:space="preserve">. </w:t>
      </w:r>
    </w:p>
    <w:p w14:paraId="61C1ACB1" w14:textId="7F58E3A4" w:rsidR="00965EB6" w:rsidRPr="00107DE3" w:rsidRDefault="00AB6CDD" w:rsidP="001B64D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Interviewed stakeholders reported that the unit is positively receptive to feedback and new ideas</w:t>
      </w:r>
      <w:r w:rsidR="00CB4E7C" w:rsidRPr="00107DE3">
        <w:rPr>
          <w:rFonts w:ascii="Times New Roman" w:hAnsi="Times New Roman" w:cs="Times New Roman"/>
        </w:rPr>
        <w:t xml:space="preserve">. </w:t>
      </w:r>
    </w:p>
    <w:p w14:paraId="3DFF5616" w14:textId="47B32C50" w:rsidR="3DE187BC" w:rsidRPr="00107DE3" w:rsidRDefault="00CB4E7C" w:rsidP="001B64D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Interviewed s</w:t>
      </w:r>
      <w:r w:rsidR="00235C27" w:rsidRPr="00107DE3">
        <w:rPr>
          <w:rFonts w:ascii="Times New Roman" w:hAnsi="Times New Roman" w:cs="Times New Roman"/>
        </w:rPr>
        <w:t>tudents report</w:t>
      </w:r>
      <w:r w:rsidRPr="00107DE3">
        <w:rPr>
          <w:rFonts w:ascii="Times New Roman" w:hAnsi="Times New Roman" w:cs="Times New Roman"/>
        </w:rPr>
        <w:t>ed</w:t>
      </w:r>
      <w:r w:rsidR="00235C27" w:rsidRPr="00107DE3">
        <w:rPr>
          <w:rFonts w:ascii="Times New Roman" w:hAnsi="Times New Roman" w:cs="Times New Roman"/>
        </w:rPr>
        <w:t xml:space="preserve"> that IP staff </w:t>
      </w:r>
      <w:r w:rsidR="00616A6D" w:rsidRPr="00107DE3">
        <w:rPr>
          <w:rFonts w:ascii="Times New Roman" w:hAnsi="Times New Roman" w:cs="Times New Roman"/>
        </w:rPr>
        <w:t>and Dean Ganim</w:t>
      </w:r>
      <w:r w:rsidR="00235C27" w:rsidRPr="00107DE3">
        <w:rPr>
          <w:rFonts w:ascii="Times New Roman" w:hAnsi="Times New Roman" w:cs="Times New Roman"/>
        </w:rPr>
        <w:t xml:space="preserve"> are approachable and supportive, and services </w:t>
      </w:r>
      <w:r w:rsidRPr="00107DE3">
        <w:rPr>
          <w:rFonts w:ascii="Times New Roman" w:hAnsi="Times New Roman" w:cs="Times New Roman"/>
        </w:rPr>
        <w:t xml:space="preserve">such as virtual advising </w:t>
      </w:r>
      <w:r w:rsidR="00235C27" w:rsidRPr="00107DE3">
        <w:rPr>
          <w:rFonts w:ascii="Times New Roman" w:hAnsi="Times New Roman" w:cs="Times New Roman"/>
        </w:rPr>
        <w:t>are easily accessible</w:t>
      </w:r>
      <w:r w:rsidRPr="00107DE3">
        <w:rPr>
          <w:rFonts w:ascii="Times New Roman" w:hAnsi="Times New Roman" w:cs="Times New Roman"/>
        </w:rPr>
        <w:t>.</w:t>
      </w:r>
    </w:p>
    <w:p w14:paraId="2FB3BEED" w14:textId="708EF6AC" w:rsidR="3DE187BC" w:rsidRPr="00107DE3" w:rsidRDefault="00CB4E7C" w:rsidP="001B64D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The newly established U.S. Passport Acceptance Facility </w:t>
      </w:r>
      <w:r w:rsidR="00AB6CDD" w:rsidRPr="00107DE3">
        <w:rPr>
          <w:rFonts w:ascii="Times New Roman" w:hAnsi="Times New Roman" w:cs="Times New Roman"/>
        </w:rPr>
        <w:t>has proven to be</w:t>
      </w:r>
      <w:r w:rsidRPr="00107DE3">
        <w:rPr>
          <w:rFonts w:ascii="Times New Roman" w:hAnsi="Times New Roman" w:cs="Times New Roman"/>
        </w:rPr>
        <w:t xml:space="preserve"> an essential </w:t>
      </w:r>
      <w:r w:rsidR="3DE187BC" w:rsidRPr="00107DE3">
        <w:rPr>
          <w:rFonts w:ascii="Times New Roman" w:hAnsi="Times New Roman" w:cs="Times New Roman"/>
        </w:rPr>
        <w:t xml:space="preserve">asset </w:t>
      </w:r>
      <w:r w:rsidRPr="00107DE3">
        <w:rPr>
          <w:rFonts w:ascii="Times New Roman" w:hAnsi="Times New Roman" w:cs="Times New Roman"/>
        </w:rPr>
        <w:t>to</w:t>
      </w:r>
      <w:r w:rsidR="3DE187BC" w:rsidRPr="00107DE3">
        <w:rPr>
          <w:rFonts w:ascii="Times New Roman" w:hAnsi="Times New Roman" w:cs="Times New Roman"/>
        </w:rPr>
        <w:t xml:space="preserve"> both the institution and the community</w:t>
      </w:r>
      <w:r w:rsidRPr="00107DE3">
        <w:rPr>
          <w:rFonts w:ascii="Times New Roman" w:hAnsi="Times New Roman" w:cs="Times New Roman"/>
        </w:rPr>
        <w:t xml:space="preserve">. </w:t>
      </w:r>
    </w:p>
    <w:p w14:paraId="21428C56" w14:textId="3F466939" w:rsidR="009D3B7C" w:rsidRPr="00107DE3" w:rsidRDefault="00AB6CDD" w:rsidP="001B64D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07DE3">
        <w:rPr>
          <w:rFonts w:ascii="Times New Roman" w:hAnsi="Times New Roman" w:cs="Times New Roman"/>
        </w:rPr>
        <w:t>The International Student Advisory Board</w:t>
      </w:r>
      <w:r w:rsidR="5BE9472A" w:rsidRPr="00107DE3">
        <w:rPr>
          <w:rFonts w:ascii="Times New Roman" w:hAnsi="Times New Roman" w:cs="Times New Roman"/>
        </w:rPr>
        <w:t xml:space="preserve"> </w:t>
      </w:r>
      <w:r w:rsidRPr="00107DE3">
        <w:rPr>
          <w:rFonts w:ascii="Times New Roman" w:hAnsi="Times New Roman" w:cs="Times New Roman"/>
        </w:rPr>
        <w:t xml:space="preserve">stands out as an exceptional </w:t>
      </w:r>
      <w:r w:rsidR="00616A6D" w:rsidRPr="00107DE3">
        <w:rPr>
          <w:rFonts w:ascii="Times New Roman" w:hAnsi="Times New Roman" w:cs="Times New Roman"/>
        </w:rPr>
        <w:t xml:space="preserve">leadership </w:t>
      </w:r>
      <w:r w:rsidRPr="00107DE3">
        <w:rPr>
          <w:rFonts w:ascii="Times New Roman" w:hAnsi="Times New Roman" w:cs="Times New Roman"/>
        </w:rPr>
        <w:t>model within a service unit.</w:t>
      </w:r>
    </w:p>
    <w:p w14:paraId="7436B8C9" w14:textId="56846B7D" w:rsidR="009D3B7C" w:rsidRPr="001B64DB" w:rsidRDefault="009D3B7C" w:rsidP="007621D0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Opportunities</w:t>
      </w:r>
      <w:r w:rsidR="239BFD34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and Future Directions</w:t>
      </w:r>
      <w:r w:rsidR="7F8C10B3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20FC9B5F" w14:textId="6A9DBE7D" w:rsidR="009D3B7C" w:rsidRPr="00107DE3" w:rsidRDefault="00401ACF" w:rsidP="5497EA8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07DE3">
        <w:rPr>
          <w:rFonts w:ascii="Times New Roman" w:eastAsia="Times New Roman" w:hAnsi="Times New Roman" w:cs="Times New Roman"/>
        </w:rPr>
        <w:t xml:space="preserve">Better define </w:t>
      </w:r>
      <w:r w:rsidR="5DCD4B0B" w:rsidRPr="00107DE3">
        <w:rPr>
          <w:rFonts w:ascii="Times New Roman" w:eastAsia="Times New Roman" w:hAnsi="Times New Roman" w:cs="Times New Roman"/>
        </w:rPr>
        <w:t>IP’s role within the UI Strategic Student Recruitment Plan</w:t>
      </w:r>
      <w:r w:rsidR="00E04304" w:rsidRPr="00107DE3">
        <w:rPr>
          <w:rFonts w:ascii="Times New Roman" w:eastAsia="Times New Roman" w:hAnsi="Times New Roman" w:cs="Times New Roman"/>
        </w:rPr>
        <w:t>.</w:t>
      </w:r>
      <w:r w:rsidR="00616A6D" w:rsidRPr="00107DE3">
        <w:rPr>
          <w:rFonts w:ascii="Times New Roman" w:eastAsia="Times New Roman" w:hAnsi="Times New Roman" w:cs="Times New Roman"/>
        </w:rPr>
        <w:t xml:space="preserve"> </w:t>
      </w:r>
    </w:p>
    <w:p w14:paraId="29200FF3" w14:textId="3163517E" w:rsidR="009D3B7C" w:rsidRPr="00107DE3" w:rsidRDefault="121B836C" w:rsidP="009D3B7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lastRenderedPageBreak/>
        <w:t>Increase institutional support</w:t>
      </w:r>
      <w:r w:rsidR="00AB6CDD" w:rsidRPr="00107DE3">
        <w:rPr>
          <w:rFonts w:ascii="Times New Roman" w:hAnsi="Times New Roman" w:cs="Times New Roman"/>
        </w:rPr>
        <w:t xml:space="preserve"> </w:t>
      </w:r>
      <w:r w:rsidRPr="00107DE3">
        <w:rPr>
          <w:rFonts w:ascii="Times New Roman" w:hAnsi="Times New Roman" w:cs="Times New Roman"/>
        </w:rPr>
        <w:t xml:space="preserve">for technology </w:t>
      </w:r>
      <w:r w:rsidR="00AB6CDD" w:rsidRPr="00107DE3">
        <w:rPr>
          <w:rFonts w:ascii="Times New Roman" w:hAnsi="Times New Roman" w:cs="Times New Roman"/>
        </w:rPr>
        <w:t>resources</w:t>
      </w:r>
      <w:r w:rsidRPr="00107DE3">
        <w:rPr>
          <w:rFonts w:ascii="Times New Roman" w:hAnsi="Times New Roman" w:cs="Times New Roman"/>
        </w:rPr>
        <w:t xml:space="preserve">, including </w:t>
      </w:r>
      <w:r w:rsidR="00063CDE">
        <w:rPr>
          <w:rFonts w:ascii="Times New Roman" w:hAnsi="Times New Roman" w:cs="Times New Roman"/>
        </w:rPr>
        <w:t xml:space="preserve">cloud-based software solutions that meet the unique needs of an international education office </w:t>
      </w:r>
      <w:r w:rsidR="00616A6D" w:rsidRPr="00107DE3">
        <w:rPr>
          <w:rFonts w:ascii="Times New Roman" w:hAnsi="Times New Roman" w:cs="Times New Roman"/>
        </w:rPr>
        <w:t xml:space="preserve">to </w:t>
      </w:r>
      <w:r w:rsidR="00E04304" w:rsidRPr="00107DE3">
        <w:rPr>
          <w:rFonts w:ascii="Times New Roman" w:hAnsi="Times New Roman" w:cs="Times New Roman"/>
        </w:rPr>
        <w:t xml:space="preserve">better </w:t>
      </w:r>
      <w:r w:rsidR="00B070FD" w:rsidRPr="00107DE3">
        <w:rPr>
          <w:rFonts w:ascii="Times New Roman" w:hAnsi="Times New Roman" w:cs="Times New Roman"/>
        </w:rPr>
        <w:t>facilitate</w:t>
      </w:r>
      <w:r w:rsidR="00616A6D" w:rsidRPr="00107DE3">
        <w:rPr>
          <w:rFonts w:ascii="Times New Roman" w:hAnsi="Times New Roman" w:cs="Times New Roman"/>
        </w:rPr>
        <w:t xml:space="preserve"> </w:t>
      </w:r>
      <w:r w:rsidR="00AB6CDD" w:rsidRPr="00107DE3">
        <w:rPr>
          <w:rFonts w:ascii="Times New Roman" w:eastAsia="Times New Roman" w:hAnsi="Times New Roman" w:cs="Times New Roman"/>
        </w:rPr>
        <w:t xml:space="preserve">international </w:t>
      </w:r>
      <w:r w:rsidR="00063CDE">
        <w:rPr>
          <w:rFonts w:ascii="Times New Roman" w:eastAsia="Times New Roman" w:hAnsi="Times New Roman" w:cs="Times New Roman"/>
        </w:rPr>
        <w:t>agreements</w:t>
      </w:r>
      <w:r w:rsidR="00AB6CDD" w:rsidRPr="00107DE3">
        <w:rPr>
          <w:rFonts w:ascii="Times New Roman" w:eastAsia="Times New Roman" w:hAnsi="Times New Roman" w:cs="Times New Roman"/>
        </w:rPr>
        <w:t xml:space="preserve"> and manage</w:t>
      </w:r>
      <w:r w:rsidRPr="00107DE3">
        <w:rPr>
          <w:rFonts w:ascii="Times New Roman" w:hAnsi="Times New Roman" w:cs="Times New Roman"/>
        </w:rPr>
        <w:t xml:space="preserve"> study abroa</w:t>
      </w:r>
      <w:r w:rsidRPr="00107DE3">
        <w:rPr>
          <w:rFonts w:ascii="Times New Roman" w:eastAsia="Times New Roman" w:hAnsi="Times New Roman" w:cs="Times New Roman"/>
        </w:rPr>
        <w:t>d data</w:t>
      </w:r>
      <w:r w:rsidR="00CF3ED2">
        <w:rPr>
          <w:rFonts w:ascii="Times New Roman" w:eastAsia="Times New Roman" w:hAnsi="Times New Roman" w:cs="Times New Roman"/>
        </w:rPr>
        <w:t xml:space="preserve"> and applications</w:t>
      </w:r>
      <w:r w:rsidR="00E04304" w:rsidRPr="00107DE3">
        <w:rPr>
          <w:rFonts w:ascii="Times New Roman" w:eastAsia="Times New Roman" w:hAnsi="Times New Roman" w:cs="Times New Roman"/>
        </w:rPr>
        <w:t>.</w:t>
      </w:r>
    </w:p>
    <w:p w14:paraId="2FFAE6B1" w14:textId="1343929F" w:rsidR="009D3B7C" w:rsidRPr="00107DE3" w:rsidRDefault="00E04304" w:rsidP="00B070F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eastAsia="Times New Roman" w:hAnsi="Times New Roman" w:cs="Times New Roman"/>
        </w:rPr>
        <w:t>Establish</w:t>
      </w:r>
      <w:r w:rsidR="29BD2710" w:rsidRPr="00107DE3">
        <w:rPr>
          <w:rFonts w:ascii="Times New Roman" w:hAnsi="Times New Roman" w:cs="Times New Roman"/>
        </w:rPr>
        <w:t xml:space="preserve"> stronger institutional infrastructure to welcome scholars from abroad</w:t>
      </w:r>
      <w:r w:rsidRPr="00107DE3">
        <w:rPr>
          <w:rFonts w:ascii="Times New Roman" w:hAnsi="Times New Roman" w:cs="Times New Roman"/>
        </w:rPr>
        <w:t>, including</w:t>
      </w:r>
      <w:r w:rsidR="00B070FD" w:rsidRPr="00107DE3">
        <w:rPr>
          <w:rFonts w:ascii="Times New Roman" w:hAnsi="Times New Roman" w:cs="Times New Roman"/>
        </w:rPr>
        <w:t xml:space="preserve"> support for collegiate hosting, housing resources, and a formalized commu</w:t>
      </w:r>
      <w:r w:rsidR="00B070FD" w:rsidRPr="00107DE3">
        <w:rPr>
          <w:rFonts w:ascii="Times New Roman" w:eastAsia="Segoe UI" w:hAnsi="Times New Roman" w:cs="Times New Roman"/>
        </w:rPr>
        <w:t>nication</w:t>
      </w:r>
      <w:r w:rsidR="29BD2710" w:rsidRPr="00107DE3">
        <w:rPr>
          <w:rFonts w:ascii="Times New Roman" w:eastAsia="Segoe UI" w:hAnsi="Times New Roman" w:cs="Times New Roman"/>
        </w:rPr>
        <w:t xml:space="preserve"> structure to share when </w:t>
      </w:r>
      <w:r w:rsidR="00B070FD" w:rsidRPr="00107DE3">
        <w:rPr>
          <w:rFonts w:ascii="Times New Roman" w:eastAsia="Segoe UI" w:hAnsi="Times New Roman" w:cs="Times New Roman"/>
        </w:rPr>
        <w:t>scholars</w:t>
      </w:r>
      <w:r w:rsidR="29BD2710" w:rsidRPr="00107DE3">
        <w:rPr>
          <w:rFonts w:ascii="Times New Roman" w:eastAsia="Segoe UI" w:hAnsi="Times New Roman" w:cs="Times New Roman"/>
        </w:rPr>
        <w:t xml:space="preserve"> arrive</w:t>
      </w:r>
      <w:r w:rsidRPr="00107DE3">
        <w:rPr>
          <w:rFonts w:ascii="Times New Roman" w:eastAsia="Segoe UI" w:hAnsi="Times New Roman" w:cs="Times New Roman"/>
        </w:rPr>
        <w:t>.</w:t>
      </w:r>
    </w:p>
    <w:p w14:paraId="5353A4FB" w14:textId="236199F5" w:rsidR="00A554B2" w:rsidRPr="00107DE3" w:rsidRDefault="00401ACF" w:rsidP="00A554B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07DE3">
        <w:rPr>
          <w:rFonts w:ascii="Times New Roman" w:hAnsi="Times New Roman" w:cs="Times New Roman"/>
        </w:rPr>
        <w:t>Develop</w:t>
      </w:r>
      <w:r w:rsidR="00B070FD" w:rsidRPr="00107DE3">
        <w:rPr>
          <w:rFonts w:ascii="Times New Roman" w:hAnsi="Times New Roman" w:cs="Times New Roman"/>
        </w:rPr>
        <w:t xml:space="preserve"> an </w:t>
      </w:r>
      <w:r w:rsidR="394D1686" w:rsidRPr="00107DE3">
        <w:rPr>
          <w:rFonts w:ascii="Times New Roman" w:hAnsi="Times New Roman" w:cs="Times New Roman"/>
        </w:rPr>
        <w:t>intentional succession plan for high-level leadership roles</w:t>
      </w:r>
      <w:r w:rsidR="00B070FD" w:rsidRPr="00107DE3">
        <w:rPr>
          <w:rFonts w:ascii="Times New Roman" w:hAnsi="Times New Roman" w:cs="Times New Roman"/>
        </w:rPr>
        <w:t xml:space="preserve">. </w:t>
      </w:r>
    </w:p>
    <w:p w14:paraId="22A8A7FE" w14:textId="225CA7A5" w:rsidR="00E04304" w:rsidRPr="00107DE3" w:rsidRDefault="00B070FD" w:rsidP="00A554B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Highlight career progression </w:t>
      </w:r>
      <w:r w:rsidR="00904F7F" w:rsidRPr="00107DE3">
        <w:rPr>
          <w:rFonts w:ascii="Times New Roman" w:hAnsi="Times New Roman" w:cs="Times New Roman"/>
        </w:rPr>
        <w:t xml:space="preserve">and leadership </w:t>
      </w:r>
      <w:r w:rsidRPr="00107DE3">
        <w:rPr>
          <w:rFonts w:ascii="Times New Roman" w:hAnsi="Times New Roman" w:cs="Times New Roman"/>
        </w:rPr>
        <w:t>o</w:t>
      </w:r>
      <w:r w:rsidR="394D1686" w:rsidRPr="00107DE3">
        <w:rPr>
          <w:rFonts w:ascii="Times New Roman" w:hAnsi="Times New Roman" w:cs="Times New Roman"/>
        </w:rPr>
        <w:t>pportunities for staff</w:t>
      </w:r>
      <w:r w:rsidR="00904F7F" w:rsidRPr="00107DE3">
        <w:rPr>
          <w:rFonts w:ascii="Times New Roman" w:hAnsi="Times New Roman" w:cs="Times New Roman"/>
        </w:rPr>
        <w:t>,</w:t>
      </w:r>
      <w:r w:rsidR="394D1686" w:rsidRPr="00107DE3">
        <w:rPr>
          <w:rFonts w:ascii="Times New Roman" w:hAnsi="Times New Roman" w:cs="Times New Roman"/>
        </w:rPr>
        <w:t xml:space="preserve"> </w:t>
      </w:r>
      <w:r w:rsidRPr="00107DE3">
        <w:rPr>
          <w:rFonts w:ascii="Times New Roman" w:hAnsi="Times New Roman" w:cs="Times New Roman"/>
        </w:rPr>
        <w:t>both within the unit and</w:t>
      </w:r>
      <w:r w:rsidR="394D1686" w:rsidRPr="00107DE3">
        <w:rPr>
          <w:rFonts w:ascii="Times New Roman" w:hAnsi="Times New Roman" w:cs="Times New Roman"/>
        </w:rPr>
        <w:t xml:space="preserve"> institutionally</w:t>
      </w:r>
      <w:r w:rsidR="00904F7F" w:rsidRPr="00107DE3">
        <w:rPr>
          <w:rFonts w:ascii="Times New Roman" w:hAnsi="Times New Roman" w:cs="Times New Roman"/>
        </w:rPr>
        <w:t xml:space="preserve">, </w:t>
      </w:r>
      <w:r w:rsidR="00E04304" w:rsidRPr="00107DE3">
        <w:rPr>
          <w:rFonts w:ascii="Times New Roman" w:hAnsi="Times New Roman" w:cs="Times New Roman"/>
        </w:rPr>
        <w:t>to</w:t>
      </w:r>
      <w:r w:rsidR="00904F7F" w:rsidRPr="00107DE3">
        <w:rPr>
          <w:rFonts w:ascii="Times New Roman" w:hAnsi="Times New Roman" w:cs="Times New Roman"/>
        </w:rPr>
        <w:t xml:space="preserve"> further build institutional knowledge within IP</w:t>
      </w:r>
      <w:r w:rsidR="00E04304" w:rsidRPr="00107DE3">
        <w:rPr>
          <w:rFonts w:ascii="Times New Roman" w:hAnsi="Times New Roman" w:cs="Times New Roman"/>
        </w:rPr>
        <w:t>.</w:t>
      </w:r>
    </w:p>
    <w:p w14:paraId="0CF5B762" w14:textId="292BCF2A" w:rsidR="009D3B7C" w:rsidRPr="00107DE3" w:rsidRDefault="00E04304" w:rsidP="00A554B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07DE3">
        <w:rPr>
          <w:rFonts w:ascii="Times New Roman" w:hAnsi="Times New Roman" w:cs="Times New Roman"/>
        </w:rPr>
        <w:t>Continue to develop opportunities to engage faculty</w:t>
      </w:r>
      <w:r w:rsidRPr="00107DE3">
        <w:rPr>
          <w:rFonts w:ascii="Times New Roman" w:eastAsia="Times New Roman" w:hAnsi="Times New Roman" w:cs="Times New Roman"/>
        </w:rPr>
        <w:t xml:space="preserve"> </w:t>
      </w:r>
      <w:r w:rsidR="00A554B2" w:rsidRPr="00107DE3">
        <w:rPr>
          <w:rFonts w:ascii="Times New Roman" w:eastAsia="Times New Roman" w:hAnsi="Times New Roman" w:cs="Times New Roman"/>
        </w:rPr>
        <w:t>in the unit’s regular operations</w:t>
      </w:r>
      <w:r w:rsidRPr="00107DE3">
        <w:rPr>
          <w:rFonts w:ascii="Times New Roman" w:eastAsia="Times New Roman" w:hAnsi="Times New Roman" w:cs="Times New Roman"/>
        </w:rPr>
        <w:t xml:space="preserve"> as a strategy to </w:t>
      </w:r>
      <w:r w:rsidR="00A554B2" w:rsidRPr="00107DE3">
        <w:rPr>
          <w:rFonts w:ascii="Times New Roman" w:eastAsia="Times New Roman" w:hAnsi="Times New Roman" w:cs="Times New Roman"/>
        </w:rPr>
        <w:t>educate and foster future leadership.</w:t>
      </w:r>
    </w:p>
    <w:p w14:paraId="135C7DA6" w14:textId="4A3A126F" w:rsidR="00A554B2" w:rsidRPr="00107DE3" w:rsidRDefault="00401ACF" w:rsidP="00A554B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07DE3">
        <w:rPr>
          <w:rFonts w:ascii="Times New Roman" w:eastAsia="Times New Roman" w:hAnsi="Times New Roman" w:cs="Times New Roman"/>
        </w:rPr>
        <w:t xml:space="preserve">Create </w:t>
      </w:r>
      <w:r w:rsidR="00A554B2" w:rsidRPr="00107DE3">
        <w:rPr>
          <w:rFonts w:ascii="Times New Roman" w:eastAsia="Times New Roman" w:hAnsi="Times New Roman" w:cs="Times New Roman"/>
        </w:rPr>
        <w:t>an active repository for data, documentation, and protocols for the benefit of current and future IP team members and leaders</w:t>
      </w:r>
      <w:r w:rsidR="00522E57">
        <w:rPr>
          <w:rFonts w:ascii="Times New Roman" w:eastAsia="Times New Roman" w:hAnsi="Times New Roman" w:cs="Times New Roman"/>
        </w:rPr>
        <w:t xml:space="preserve"> as well as for the nine faculty-</w:t>
      </w:r>
      <w:r w:rsidR="00063CDE">
        <w:rPr>
          <w:rFonts w:ascii="Times New Roman" w:eastAsia="Times New Roman" w:hAnsi="Times New Roman" w:cs="Times New Roman"/>
        </w:rPr>
        <w:t xml:space="preserve">led </w:t>
      </w:r>
      <w:r w:rsidR="00522E57">
        <w:rPr>
          <w:rFonts w:ascii="Times New Roman" w:eastAsia="Times New Roman" w:hAnsi="Times New Roman" w:cs="Times New Roman"/>
        </w:rPr>
        <w:t>affinity group leaders.</w:t>
      </w:r>
    </w:p>
    <w:p w14:paraId="0EA3C9DA" w14:textId="7B7EF975" w:rsidR="009D3B7C" w:rsidRPr="00107DE3" w:rsidRDefault="47558DA8" w:rsidP="5497EA8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Deepen</w:t>
      </w:r>
      <w:r w:rsidR="5FD9800B" w:rsidRPr="00107DE3">
        <w:rPr>
          <w:rFonts w:ascii="Times New Roman" w:hAnsi="Times New Roman" w:cs="Times New Roman"/>
        </w:rPr>
        <w:t xml:space="preserve"> collaborative relationships between </w:t>
      </w:r>
      <w:r w:rsidR="00904F7F" w:rsidRPr="00107DE3">
        <w:rPr>
          <w:rFonts w:ascii="Times New Roman" w:hAnsi="Times New Roman" w:cs="Times New Roman"/>
        </w:rPr>
        <w:t xml:space="preserve">the </w:t>
      </w:r>
      <w:r w:rsidR="5FD9800B" w:rsidRPr="00107DE3">
        <w:rPr>
          <w:rFonts w:ascii="Times New Roman" w:hAnsi="Times New Roman" w:cs="Times New Roman"/>
        </w:rPr>
        <w:t>O</w:t>
      </w:r>
      <w:r w:rsidR="00904F7F" w:rsidRPr="00107DE3">
        <w:rPr>
          <w:rFonts w:ascii="Times New Roman" w:hAnsi="Times New Roman" w:cs="Times New Roman"/>
        </w:rPr>
        <w:t>ffice of the Vice President for Research</w:t>
      </w:r>
      <w:r w:rsidR="5FD9800B" w:rsidRPr="00107DE3">
        <w:rPr>
          <w:rFonts w:ascii="Times New Roman" w:hAnsi="Times New Roman" w:cs="Times New Roman"/>
        </w:rPr>
        <w:t xml:space="preserve"> </w:t>
      </w:r>
      <w:r w:rsidR="00904F7F" w:rsidRPr="00107DE3">
        <w:rPr>
          <w:rFonts w:ascii="Times New Roman" w:hAnsi="Times New Roman" w:cs="Times New Roman"/>
        </w:rPr>
        <w:t xml:space="preserve">and IP </w:t>
      </w:r>
      <w:r w:rsidR="5FD9800B" w:rsidRPr="00107DE3">
        <w:rPr>
          <w:rFonts w:ascii="Times New Roman" w:hAnsi="Times New Roman" w:cs="Times New Roman"/>
        </w:rPr>
        <w:t>(</w:t>
      </w:r>
      <w:r w:rsidR="00904F7F" w:rsidRPr="00107DE3">
        <w:rPr>
          <w:rFonts w:ascii="Times New Roman" w:hAnsi="Times New Roman" w:cs="Times New Roman"/>
        </w:rPr>
        <w:t xml:space="preserve">e.g., </w:t>
      </w:r>
      <w:r w:rsidR="00A554B2" w:rsidRPr="00107DE3">
        <w:rPr>
          <w:rFonts w:ascii="Times New Roman" w:hAnsi="Times New Roman" w:cs="Times New Roman"/>
        </w:rPr>
        <w:t>engaging with the Institutional Review Board</w:t>
      </w:r>
      <w:r w:rsidR="76F10B5A" w:rsidRPr="00107DE3">
        <w:rPr>
          <w:rFonts w:ascii="Times New Roman" w:hAnsi="Times New Roman" w:cs="Times New Roman"/>
        </w:rPr>
        <w:t>)</w:t>
      </w:r>
      <w:r w:rsidR="00904F7F" w:rsidRPr="00107DE3">
        <w:rPr>
          <w:rFonts w:ascii="Times New Roman" w:hAnsi="Times New Roman" w:cs="Times New Roman"/>
        </w:rPr>
        <w:t xml:space="preserve"> </w:t>
      </w:r>
      <w:r w:rsidR="76F10B5A" w:rsidRPr="00107DE3">
        <w:rPr>
          <w:rFonts w:ascii="Times New Roman" w:hAnsi="Times New Roman" w:cs="Times New Roman"/>
        </w:rPr>
        <w:t xml:space="preserve">to </w:t>
      </w:r>
      <w:r w:rsidR="00CF3ED2">
        <w:rPr>
          <w:rFonts w:ascii="Times New Roman" w:hAnsi="Times New Roman" w:cs="Times New Roman"/>
        </w:rPr>
        <w:t xml:space="preserve">further </w:t>
      </w:r>
      <w:r w:rsidR="76F10B5A" w:rsidRPr="00107DE3">
        <w:rPr>
          <w:rFonts w:ascii="Times New Roman" w:hAnsi="Times New Roman" w:cs="Times New Roman"/>
        </w:rPr>
        <w:t>support international research.</w:t>
      </w:r>
    </w:p>
    <w:p w14:paraId="7250CA9B" w14:textId="2EE8CC69" w:rsidR="009D3B7C" w:rsidRPr="00107DE3" w:rsidRDefault="73D42EF5" w:rsidP="5497EA8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07DE3">
        <w:rPr>
          <w:rFonts w:ascii="Times New Roman" w:hAnsi="Times New Roman" w:cs="Times New Roman"/>
        </w:rPr>
        <w:t>Continue</w:t>
      </w:r>
      <w:r w:rsidR="00A554B2" w:rsidRPr="00107DE3">
        <w:rPr>
          <w:rFonts w:ascii="Times New Roman" w:hAnsi="Times New Roman" w:cs="Times New Roman"/>
        </w:rPr>
        <w:t xml:space="preserve"> to develop</w:t>
      </w:r>
      <w:r w:rsidRPr="00107DE3">
        <w:rPr>
          <w:rFonts w:ascii="Times New Roman" w:hAnsi="Times New Roman" w:cs="Times New Roman"/>
        </w:rPr>
        <w:t xml:space="preserve"> </w:t>
      </w:r>
      <w:r w:rsidR="00A554B2" w:rsidRPr="00107DE3">
        <w:rPr>
          <w:rFonts w:ascii="Times New Roman" w:hAnsi="Times New Roman" w:cs="Times New Roman"/>
        </w:rPr>
        <w:t xml:space="preserve">communication and </w:t>
      </w:r>
      <w:r w:rsidRPr="00107DE3">
        <w:rPr>
          <w:rFonts w:ascii="Times New Roman" w:hAnsi="Times New Roman" w:cs="Times New Roman"/>
        </w:rPr>
        <w:t>timely process improvement strategies between IP and Admissions</w:t>
      </w:r>
      <w:r w:rsidR="443A7454" w:rsidRPr="00107DE3">
        <w:rPr>
          <w:rFonts w:ascii="Times New Roman" w:hAnsi="Times New Roman" w:cs="Times New Roman"/>
        </w:rPr>
        <w:t xml:space="preserve"> and Enrollment Services</w:t>
      </w:r>
      <w:r w:rsidR="00A554B2" w:rsidRPr="00107DE3">
        <w:rPr>
          <w:rFonts w:ascii="Times New Roman" w:hAnsi="Times New Roman" w:cs="Times New Roman"/>
        </w:rPr>
        <w:t xml:space="preserve"> (e.g., </w:t>
      </w:r>
      <w:r w:rsidRPr="00107DE3">
        <w:rPr>
          <w:rFonts w:ascii="Times New Roman" w:hAnsi="Times New Roman" w:cs="Times New Roman"/>
        </w:rPr>
        <w:t>a</w:t>
      </w:r>
      <w:r w:rsidR="12CCF8B6" w:rsidRPr="00107DE3">
        <w:rPr>
          <w:rFonts w:ascii="Times New Roman" w:hAnsi="Times New Roman" w:cs="Times New Roman"/>
        </w:rPr>
        <w:t>ssess</w:t>
      </w:r>
      <w:r w:rsidR="1A9C656B" w:rsidRPr="00107DE3">
        <w:rPr>
          <w:rFonts w:ascii="Times New Roman" w:hAnsi="Times New Roman" w:cs="Times New Roman"/>
        </w:rPr>
        <w:t>ing</w:t>
      </w:r>
      <w:r w:rsidR="12CCF8B6" w:rsidRPr="00107DE3">
        <w:rPr>
          <w:rFonts w:ascii="Times New Roman" w:hAnsi="Times New Roman" w:cs="Times New Roman"/>
        </w:rPr>
        <w:t xml:space="preserve"> the timing of when international students can register for classes in relation to </w:t>
      </w:r>
      <w:r w:rsidR="00A554B2" w:rsidRPr="00107DE3">
        <w:rPr>
          <w:rFonts w:ascii="Times New Roman" w:hAnsi="Times New Roman" w:cs="Times New Roman"/>
        </w:rPr>
        <w:t>domestic</w:t>
      </w:r>
      <w:r w:rsidR="12CCF8B6" w:rsidRPr="00107DE3">
        <w:rPr>
          <w:rFonts w:ascii="Times New Roman" w:hAnsi="Times New Roman" w:cs="Times New Roman"/>
        </w:rPr>
        <w:t xml:space="preserve"> students</w:t>
      </w:r>
      <w:r w:rsidR="00A554B2" w:rsidRPr="00107DE3">
        <w:rPr>
          <w:rFonts w:ascii="Times New Roman" w:hAnsi="Times New Roman" w:cs="Times New Roman"/>
        </w:rPr>
        <w:t>).</w:t>
      </w:r>
    </w:p>
    <w:p w14:paraId="65BEC027" w14:textId="7B7C6C2C" w:rsidR="009D3B7C" w:rsidRPr="00107DE3" w:rsidRDefault="292CFA27" w:rsidP="5497EA8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Identify and vet </w:t>
      </w:r>
      <w:r w:rsidR="72E32051" w:rsidRPr="00107DE3">
        <w:rPr>
          <w:rFonts w:ascii="Times New Roman" w:hAnsi="Times New Roman" w:cs="Times New Roman"/>
        </w:rPr>
        <w:t>relationship</w:t>
      </w:r>
      <w:r w:rsidR="7FFC6220" w:rsidRPr="00107DE3">
        <w:rPr>
          <w:rFonts w:ascii="Times New Roman" w:hAnsi="Times New Roman" w:cs="Times New Roman"/>
        </w:rPr>
        <w:t xml:space="preserve"> opportun</w:t>
      </w:r>
      <w:r w:rsidR="5DD2A4F1" w:rsidRPr="00107DE3">
        <w:rPr>
          <w:rFonts w:ascii="Times New Roman" w:hAnsi="Times New Roman" w:cs="Times New Roman"/>
        </w:rPr>
        <w:t>i</w:t>
      </w:r>
      <w:r w:rsidR="7FFC6220" w:rsidRPr="00107DE3">
        <w:rPr>
          <w:rFonts w:ascii="Times New Roman" w:hAnsi="Times New Roman" w:cs="Times New Roman"/>
        </w:rPr>
        <w:t>ties</w:t>
      </w:r>
      <w:r w:rsidR="72E32051" w:rsidRPr="00107DE3">
        <w:rPr>
          <w:rFonts w:ascii="Times New Roman" w:hAnsi="Times New Roman" w:cs="Times New Roman"/>
        </w:rPr>
        <w:t xml:space="preserve"> </w:t>
      </w:r>
      <w:r w:rsidR="00A554B2" w:rsidRPr="00107DE3">
        <w:rPr>
          <w:rFonts w:ascii="Times New Roman" w:hAnsi="Times New Roman" w:cs="Times New Roman"/>
        </w:rPr>
        <w:t xml:space="preserve">between the institution and </w:t>
      </w:r>
      <w:r w:rsidR="72E32051" w:rsidRPr="00107DE3">
        <w:rPr>
          <w:rFonts w:ascii="Times New Roman" w:hAnsi="Times New Roman" w:cs="Times New Roman"/>
        </w:rPr>
        <w:t>international partners</w:t>
      </w:r>
      <w:r w:rsidR="00CF3ED2">
        <w:rPr>
          <w:rFonts w:ascii="Times New Roman" w:hAnsi="Times New Roman" w:cs="Times New Roman"/>
        </w:rPr>
        <w:t xml:space="preserve">, including </w:t>
      </w:r>
      <w:r w:rsidR="00CF3ED2" w:rsidRPr="00107DE3">
        <w:rPr>
          <w:rFonts w:ascii="Times New Roman" w:hAnsi="Times New Roman" w:cs="Times New Roman"/>
        </w:rPr>
        <w:t>UI alumni</w:t>
      </w:r>
      <w:r w:rsidR="72E32051" w:rsidRPr="00107DE3">
        <w:rPr>
          <w:rFonts w:ascii="Times New Roman" w:hAnsi="Times New Roman" w:cs="Times New Roman"/>
        </w:rPr>
        <w:t>.</w:t>
      </w:r>
    </w:p>
    <w:p w14:paraId="31F9A47C" w14:textId="3ECD2026" w:rsidR="009D3B7C" w:rsidRPr="00107DE3" w:rsidRDefault="00CF3ED2" w:rsidP="5497EA8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</w:t>
      </w:r>
      <w:r w:rsidR="794A0144" w:rsidRPr="00107DE3">
        <w:rPr>
          <w:rFonts w:ascii="Times New Roman" w:hAnsi="Times New Roman" w:cs="Times New Roman"/>
        </w:rPr>
        <w:t xml:space="preserve"> the institution on </w:t>
      </w:r>
      <w:r w:rsidR="00DC1D24" w:rsidRPr="00107DE3">
        <w:rPr>
          <w:rFonts w:ascii="Times New Roman" w:hAnsi="Times New Roman" w:cs="Times New Roman"/>
        </w:rPr>
        <w:t xml:space="preserve">innovative </w:t>
      </w:r>
      <w:r w:rsidR="794A0144" w:rsidRPr="00107DE3">
        <w:rPr>
          <w:rFonts w:ascii="Times New Roman" w:hAnsi="Times New Roman" w:cs="Times New Roman"/>
        </w:rPr>
        <w:t>strategies for increased international student enrollment</w:t>
      </w:r>
      <w:r w:rsidR="00DC1D24" w:rsidRPr="00107DE3">
        <w:rPr>
          <w:rFonts w:ascii="Times New Roman" w:hAnsi="Times New Roman" w:cs="Times New Roman"/>
        </w:rPr>
        <w:t>/</w:t>
      </w:r>
      <w:r w:rsidR="02E072B7" w:rsidRPr="00107DE3">
        <w:rPr>
          <w:rFonts w:ascii="Times New Roman" w:hAnsi="Times New Roman" w:cs="Times New Roman"/>
        </w:rPr>
        <w:t>r</w:t>
      </w:r>
      <w:r w:rsidR="295F5B2C" w:rsidRPr="00107DE3">
        <w:rPr>
          <w:rFonts w:ascii="Times New Roman" w:hAnsi="Times New Roman" w:cs="Times New Roman"/>
        </w:rPr>
        <w:t>etention</w:t>
      </w:r>
      <w:r w:rsidR="48BD9BB2" w:rsidRPr="00107DE3">
        <w:rPr>
          <w:rFonts w:ascii="Times New Roman" w:hAnsi="Times New Roman" w:cs="Times New Roman"/>
        </w:rPr>
        <w:t xml:space="preserve"> an</w:t>
      </w:r>
      <w:r w:rsidR="498AD6EC" w:rsidRPr="00107DE3">
        <w:rPr>
          <w:rFonts w:ascii="Times New Roman" w:hAnsi="Times New Roman" w:cs="Times New Roman"/>
        </w:rPr>
        <w:t xml:space="preserve">d </w:t>
      </w:r>
      <w:r w:rsidR="00DC1D24" w:rsidRPr="00107DE3">
        <w:rPr>
          <w:rFonts w:ascii="Times New Roman" w:hAnsi="Times New Roman" w:cs="Times New Roman"/>
        </w:rPr>
        <w:t xml:space="preserve">the </w:t>
      </w:r>
      <w:r w:rsidR="498AD6EC" w:rsidRPr="00107DE3">
        <w:rPr>
          <w:rFonts w:ascii="Times New Roman" w:hAnsi="Times New Roman" w:cs="Times New Roman"/>
        </w:rPr>
        <w:t>recruitment/retention of internation</w:t>
      </w:r>
      <w:r w:rsidR="00DC1D24" w:rsidRPr="00107DE3">
        <w:rPr>
          <w:rFonts w:ascii="Times New Roman" w:hAnsi="Times New Roman" w:cs="Times New Roman"/>
        </w:rPr>
        <w:t>al</w:t>
      </w:r>
      <w:r w:rsidR="498AD6EC" w:rsidRPr="00107DE3">
        <w:rPr>
          <w:rFonts w:ascii="Times New Roman" w:hAnsi="Times New Roman" w:cs="Times New Roman"/>
        </w:rPr>
        <w:t xml:space="preserve"> faculty</w:t>
      </w:r>
      <w:r w:rsidR="48BD9BB2" w:rsidRPr="00107DE3">
        <w:rPr>
          <w:rFonts w:ascii="Times New Roman" w:hAnsi="Times New Roman" w:cs="Times New Roman"/>
        </w:rPr>
        <w:t xml:space="preserve"> </w:t>
      </w:r>
      <w:r w:rsidR="00DC1D24" w:rsidRPr="00107DE3">
        <w:rPr>
          <w:rFonts w:ascii="Times New Roman" w:hAnsi="Times New Roman" w:cs="Times New Roman"/>
        </w:rPr>
        <w:t xml:space="preserve">and scholars. </w:t>
      </w:r>
    </w:p>
    <w:p w14:paraId="6AFF9234" w14:textId="111540AF" w:rsidR="009D3B7C" w:rsidRPr="00107DE3" w:rsidRDefault="009D3B7C" w:rsidP="00880E57">
      <w:pPr>
        <w:spacing w:after="0" w:line="240" w:lineRule="auto"/>
        <w:rPr>
          <w:rFonts w:ascii="Times New Roman" w:hAnsi="Times New Roman" w:cs="Times New Roman"/>
        </w:rPr>
      </w:pPr>
    </w:p>
    <w:p w14:paraId="520667BE" w14:textId="59009A38" w:rsidR="009D3B7C" w:rsidRPr="001B64DB" w:rsidRDefault="009D3B7C" w:rsidP="007621D0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SPECIFIC AREAS OF FOCUS </w:t>
      </w:r>
    </w:p>
    <w:p w14:paraId="633D2E1E" w14:textId="7D327B63" w:rsidR="009D3B7C" w:rsidRPr="001B64DB" w:rsidRDefault="009D3B7C" w:rsidP="006219B6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1.a. </w:t>
      </w:r>
      <w:r w:rsidR="00B22E50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Has </w:t>
      </w: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IP d</w:t>
      </w:r>
      <w:r w:rsidR="00B22E50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eveloped programming for international students? </w:t>
      </w:r>
    </w:p>
    <w:p w14:paraId="6C35E339" w14:textId="77AAD6DA" w:rsidR="153DB042" w:rsidRPr="00107DE3" w:rsidRDefault="00520EB1" w:rsidP="5497EA8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IP has developed e</w:t>
      </w:r>
      <w:r w:rsidR="153DB042" w:rsidRPr="00107DE3">
        <w:rPr>
          <w:rFonts w:ascii="Times New Roman" w:hAnsi="Times New Roman" w:cs="Times New Roman"/>
        </w:rPr>
        <w:t xml:space="preserve">xtensive </w:t>
      </w:r>
      <w:r w:rsidR="004757D3" w:rsidRPr="00107DE3">
        <w:rPr>
          <w:rFonts w:ascii="Times New Roman" w:hAnsi="Times New Roman" w:cs="Times New Roman"/>
        </w:rPr>
        <w:t xml:space="preserve">academic and social </w:t>
      </w:r>
      <w:r w:rsidR="153DB042" w:rsidRPr="00107DE3">
        <w:rPr>
          <w:rFonts w:ascii="Times New Roman" w:hAnsi="Times New Roman" w:cs="Times New Roman"/>
        </w:rPr>
        <w:t xml:space="preserve">programming </w:t>
      </w:r>
      <w:r w:rsidRPr="00107DE3">
        <w:rPr>
          <w:rFonts w:ascii="Times New Roman" w:hAnsi="Times New Roman" w:cs="Times New Roman"/>
        </w:rPr>
        <w:t>to help</w:t>
      </w:r>
      <w:r w:rsidR="00E137EA" w:rsidRPr="00107DE3">
        <w:rPr>
          <w:rFonts w:ascii="Times New Roman" w:hAnsi="Times New Roman" w:cs="Times New Roman"/>
        </w:rPr>
        <w:t xml:space="preserve"> acclimate </w:t>
      </w:r>
      <w:r w:rsidR="153DB042" w:rsidRPr="00107DE3">
        <w:rPr>
          <w:rFonts w:ascii="Times New Roman" w:hAnsi="Times New Roman" w:cs="Times New Roman"/>
        </w:rPr>
        <w:t>international students</w:t>
      </w:r>
      <w:r w:rsidRPr="00107DE3">
        <w:rPr>
          <w:rFonts w:ascii="Times New Roman" w:hAnsi="Times New Roman" w:cs="Times New Roman"/>
        </w:rPr>
        <w:t xml:space="preserve"> to UI and the community</w:t>
      </w:r>
      <w:r w:rsidR="00E04304" w:rsidRPr="00107DE3">
        <w:rPr>
          <w:rFonts w:ascii="Times New Roman" w:hAnsi="Times New Roman" w:cs="Times New Roman"/>
        </w:rPr>
        <w:t xml:space="preserve">, </w:t>
      </w:r>
      <w:r w:rsidR="004757D3" w:rsidRPr="00107DE3">
        <w:rPr>
          <w:rFonts w:ascii="Times New Roman" w:hAnsi="Times New Roman" w:cs="Times New Roman"/>
        </w:rPr>
        <w:t>includ</w:t>
      </w:r>
      <w:r w:rsidR="00E04304" w:rsidRPr="00107DE3">
        <w:rPr>
          <w:rFonts w:ascii="Times New Roman" w:hAnsi="Times New Roman" w:cs="Times New Roman"/>
        </w:rPr>
        <w:t>ing</w:t>
      </w:r>
      <w:r w:rsidR="004757D3" w:rsidRPr="00107DE3">
        <w:rPr>
          <w:rFonts w:ascii="Times New Roman" w:hAnsi="Times New Roman" w:cs="Times New Roman"/>
        </w:rPr>
        <w:t xml:space="preserve"> p</w:t>
      </w:r>
      <w:r w:rsidR="153DB042" w:rsidRPr="00107DE3">
        <w:rPr>
          <w:rFonts w:ascii="Times New Roman" w:hAnsi="Times New Roman" w:cs="Times New Roman"/>
        </w:rPr>
        <w:t>rearrival webinars, orientation activities, mentoring</w:t>
      </w:r>
      <w:r w:rsidR="00E04304" w:rsidRPr="00107DE3">
        <w:rPr>
          <w:rFonts w:ascii="Times New Roman" w:hAnsi="Times New Roman" w:cs="Times New Roman"/>
        </w:rPr>
        <w:t xml:space="preserve"> programs</w:t>
      </w:r>
      <w:r w:rsidRPr="00107DE3">
        <w:rPr>
          <w:rFonts w:ascii="Times New Roman" w:hAnsi="Times New Roman" w:cs="Times New Roman"/>
        </w:rPr>
        <w:t>,</w:t>
      </w:r>
      <w:r w:rsidR="153DB042" w:rsidRPr="00107DE3">
        <w:rPr>
          <w:rFonts w:ascii="Times New Roman" w:hAnsi="Times New Roman" w:cs="Times New Roman"/>
        </w:rPr>
        <w:t xml:space="preserve"> and cultural events.</w:t>
      </w:r>
      <w:r w:rsidR="00E137EA" w:rsidRPr="00107DE3">
        <w:rPr>
          <w:rFonts w:ascii="Times New Roman" w:hAnsi="Times New Roman" w:cs="Times New Roman"/>
        </w:rPr>
        <w:t xml:space="preserve"> Students report that orientation programming has been particularly important to their success, and services such as </w:t>
      </w:r>
      <w:r w:rsidR="00107DE3">
        <w:rPr>
          <w:rFonts w:ascii="Times New Roman" w:hAnsi="Times New Roman" w:cs="Times New Roman"/>
        </w:rPr>
        <w:t>International Student Services</w:t>
      </w:r>
      <w:r w:rsidR="00107DE3" w:rsidRPr="00107DE3">
        <w:rPr>
          <w:rFonts w:ascii="Times New Roman" w:hAnsi="Times New Roman" w:cs="Times New Roman"/>
        </w:rPr>
        <w:t xml:space="preserve"> </w:t>
      </w:r>
      <w:r w:rsidR="00E137EA" w:rsidRPr="00107DE3">
        <w:rPr>
          <w:rFonts w:ascii="Times New Roman" w:hAnsi="Times New Roman" w:cs="Times New Roman"/>
        </w:rPr>
        <w:t>drop-in hours are readily accessible.</w:t>
      </w:r>
      <w:r w:rsidR="004757D3" w:rsidRPr="00107DE3">
        <w:rPr>
          <w:rFonts w:ascii="Times New Roman" w:hAnsi="Times New Roman" w:cs="Times New Roman"/>
        </w:rPr>
        <w:t xml:space="preserve"> Optional Practical Training and Curricular Practical Training workshops provide further educational opportunities post-graduation</w:t>
      </w:r>
      <w:r w:rsidR="00E137EA" w:rsidRPr="00107DE3">
        <w:rPr>
          <w:rFonts w:ascii="Times New Roman" w:hAnsi="Times New Roman" w:cs="Times New Roman"/>
        </w:rPr>
        <w:t xml:space="preserve">. </w:t>
      </w:r>
      <w:r w:rsidR="00A50117">
        <w:rPr>
          <w:rFonts w:ascii="Times New Roman" w:hAnsi="Times New Roman" w:cs="Times New Roman"/>
        </w:rPr>
        <w:t>IP organizes several initiatives that combine s</w:t>
      </w:r>
      <w:r w:rsidR="00A50117" w:rsidRPr="00107DE3">
        <w:rPr>
          <w:rFonts w:ascii="Times New Roman" w:hAnsi="Times New Roman" w:cs="Times New Roman"/>
        </w:rPr>
        <w:t>ocial</w:t>
      </w:r>
      <w:r w:rsidR="00A50117">
        <w:rPr>
          <w:rFonts w:ascii="Times New Roman" w:hAnsi="Times New Roman" w:cs="Times New Roman"/>
        </w:rPr>
        <w:t xml:space="preserve"> and academic</w:t>
      </w:r>
      <w:r w:rsidR="00A50117" w:rsidRPr="00107DE3">
        <w:rPr>
          <w:rFonts w:ascii="Times New Roman" w:hAnsi="Times New Roman" w:cs="Times New Roman"/>
        </w:rPr>
        <w:t xml:space="preserve"> support</w:t>
      </w:r>
      <w:r w:rsidR="004757D3" w:rsidRPr="00107DE3">
        <w:rPr>
          <w:rFonts w:ascii="Times New Roman" w:hAnsi="Times New Roman" w:cs="Times New Roman"/>
        </w:rPr>
        <w:t xml:space="preserve">, including the opportunity to participate in </w:t>
      </w:r>
      <w:r w:rsidR="00E137EA" w:rsidRPr="00107DE3">
        <w:rPr>
          <w:rFonts w:ascii="Times New Roman" w:hAnsi="Times New Roman" w:cs="Times New Roman"/>
        </w:rPr>
        <w:t>International Student Advisory Board</w:t>
      </w:r>
      <w:r w:rsidR="004757D3" w:rsidRPr="00107DE3">
        <w:rPr>
          <w:rFonts w:ascii="Times New Roman" w:hAnsi="Times New Roman" w:cs="Times New Roman"/>
        </w:rPr>
        <w:t xml:space="preserve"> meetings</w:t>
      </w:r>
      <w:r w:rsidR="00E137EA" w:rsidRPr="00107DE3">
        <w:rPr>
          <w:rFonts w:ascii="Times New Roman" w:hAnsi="Times New Roman" w:cs="Times New Roman"/>
        </w:rPr>
        <w:t>, p</w:t>
      </w:r>
      <w:r w:rsidR="17B02A55" w:rsidRPr="00107DE3">
        <w:rPr>
          <w:rFonts w:ascii="Times New Roman" w:hAnsi="Times New Roman" w:cs="Times New Roman"/>
        </w:rPr>
        <w:t>eer assistance workshops</w:t>
      </w:r>
      <w:r w:rsidR="004757D3" w:rsidRPr="00107DE3">
        <w:rPr>
          <w:rFonts w:ascii="Times New Roman" w:hAnsi="Times New Roman" w:cs="Times New Roman"/>
        </w:rPr>
        <w:t>,</w:t>
      </w:r>
      <w:r w:rsidR="00E137EA" w:rsidRPr="00107DE3">
        <w:rPr>
          <w:rFonts w:ascii="Times New Roman" w:hAnsi="Times New Roman" w:cs="Times New Roman"/>
        </w:rPr>
        <w:t xml:space="preserve"> and a</w:t>
      </w:r>
      <w:r w:rsidR="17B02A55" w:rsidRPr="00107DE3">
        <w:rPr>
          <w:rFonts w:ascii="Times New Roman" w:hAnsi="Times New Roman" w:cs="Times New Roman"/>
        </w:rPr>
        <w:t xml:space="preserve"> </w:t>
      </w:r>
      <w:r w:rsidR="00E137EA" w:rsidRPr="00107DE3">
        <w:rPr>
          <w:rFonts w:ascii="Times New Roman" w:hAnsi="Times New Roman" w:cs="Times New Roman"/>
        </w:rPr>
        <w:t xml:space="preserve">popular weekly coffee hour </w:t>
      </w:r>
      <w:r w:rsidR="00E04304" w:rsidRPr="00107DE3">
        <w:rPr>
          <w:rFonts w:ascii="Times New Roman" w:hAnsi="Times New Roman" w:cs="Times New Roman"/>
        </w:rPr>
        <w:t>where</w:t>
      </w:r>
      <w:r w:rsidR="00E137EA" w:rsidRPr="00107DE3">
        <w:rPr>
          <w:rFonts w:ascii="Times New Roman" w:hAnsi="Times New Roman" w:cs="Times New Roman"/>
        </w:rPr>
        <w:t xml:space="preserve"> guest speakers</w:t>
      </w:r>
      <w:r w:rsidR="004757D3" w:rsidRPr="00107DE3">
        <w:rPr>
          <w:rFonts w:ascii="Times New Roman" w:hAnsi="Times New Roman" w:cs="Times New Roman"/>
        </w:rPr>
        <w:t xml:space="preserve"> discuss a variety of </w:t>
      </w:r>
      <w:r w:rsidR="00E04304" w:rsidRPr="00107DE3">
        <w:rPr>
          <w:rFonts w:ascii="Times New Roman" w:hAnsi="Times New Roman" w:cs="Times New Roman"/>
        </w:rPr>
        <w:t xml:space="preserve">relevant </w:t>
      </w:r>
      <w:r w:rsidR="004757D3" w:rsidRPr="00107DE3">
        <w:rPr>
          <w:rFonts w:ascii="Times New Roman" w:hAnsi="Times New Roman" w:cs="Times New Roman"/>
        </w:rPr>
        <w:t>themes.</w:t>
      </w:r>
      <w:r w:rsidR="00E137EA" w:rsidRPr="00107DE3">
        <w:rPr>
          <w:rFonts w:ascii="Times New Roman" w:hAnsi="Times New Roman" w:cs="Times New Roman"/>
        </w:rPr>
        <w:t xml:space="preserve"> </w:t>
      </w:r>
    </w:p>
    <w:p w14:paraId="319E48CE" w14:textId="3DAC9046" w:rsidR="5497EA8B" w:rsidRPr="00107DE3" w:rsidRDefault="5497EA8B" w:rsidP="5497EA8B">
      <w:pPr>
        <w:spacing w:after="0" w:line="240" w:lineRule="auto"/>
        <w:rPr>
          <w:rFonts w:ascii="Times New Roman" w:hAnsi="Times New Roman" w:cs="Times New Roman"/>
        </w:rPr>
      </w:pPr>
    </w:p>
    <w:p w14:paraId="06146A5F" w14:textId="19DEF462" w:rsidR="009D3B7C" w:rsidRPr="001B64DB" w:rsidRDefault="009D3B7C" w:rsidP="006219B6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1.b. Has IP d</w:t>
      </w:r>
      <w:r w:rsidR="00B22E50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eveloped additional global partnerships? </w:t>
      </w:r>
    </w:p>
    <w:p w14:paraId="352F2EAD" w14:textId="574EB24F" w:rsidR="0069796E" w:rsidRPr="00107DE3" w:rsidRDefault="004757D3" w:rsidP="5497EA8B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IP has over</w:t>
      </w:r>
      <w:r w:rsidR="3715D828" w:rsidRPr="00107DE3">
        <w:rPr>
          <w:rFonts w:ascii="Times New Roman" w:hAnsi="Times New Roman" w:cs="Times New Roman"/>
        </w:rPr>
        <w:t xml:space="preserve"> 150 </w:t>
      </w:r>
      <w:r w:rsidRPr="00107DE3">
        <w:rPr>
          <w:rFonts w:ascii="Times New Roman" w:hAnsi="Times New Roman" w:cs="Times New Roman"/>
        </w:rPr>
        <w:t xml:space="preserve">active </w:t>
      </w:r>
      <w:r w:rsidR="00A50117">
        <w:rPr>
          <w:rFonts w:ascii="Times New Roman" w:hAnsi="Times New Roman" w:cs="Times New Roman"/>
        </w:rPr>
        <w:t>M</w:t>
      </w:r>
      <w:r w:rsidRPr="00107DE3">
        <w:rPr>
          <w:rFonts w:ascii="Times New Roman" w:hAnsi="Times New Roman" w:cs="Times New Roman"/>
        </w:rPr>
        <w:t>emorand</w:t>
      </w:r>
      <w:r w:rsidR="00107DE3">
        <w:rPr>
          <w:rFonts w:ascii="Times New Roman" w:hAnsi="Times New Roman" w:cs="Times New Roman"/>
        </w:rPr>
        <w:t>a</w:t>
      </w:r>
      <w:r w:rsidRPr="00107DE3">
        <w:rPr>
          <w:rFonts w:ascii="Times New Roman" w:hAnsi="Times New Roman" w:cs="Times New Roman"/>
        </w:rPr>
        <w:t xml:space="preserve"> of Understanding </w:t>
      </w:r>
      <w:r w:rsidR="3715D828" w:rsidRPr="00107DE3">
        <w:rPr>
          <w:rFonts w:ascii="Times New Roman" w:hAnsi="Times New Roman" w:cs="Times New Roman"/>
        </w:rPr>
        <w:t>with institutions abroa</w:t>
      </w:r>
      <w:r w:rsidR="0069796E" w:rsidRPr="00107DE3">
        <w:rPr>
          <w:rFonts w:ascii="Times New Roman" w:hAnsi="Times New Roman" w:cs="Times New Roman"/>
        </w:rPr>
        <w:t>d</w:t>
      </w:r>
      <w:r w:rsidR="00887798" w:rsidRPr="00107DE3">
        <w:rPr>
          <w:rFonts w:ascii="Times New Roman" w:hAnsi="Times New Roman" w:cs="Times New Roman"/>
        </w:rPr>
        <w:t>,</w:t>
      </w:r>
      <w:r w:rsidR="0069796E" w:rsidRPr="00107DE3">
        <w:rPr>
          <w:rFonts w:ascii="Times New Roman" w:hAnsi="Times New Roman" w:cs="Times New Roman"/>
        </w:rPr>
        <w:t xml:space="preserve"> with a primary goal of developing substantive partnerships </w:t>
      </w:r>
      <w:r w:rsidR="00013BB3">
        <w:rPr>
          <w:rFonts w:ascii="Times New Roman" w:hAnsi="Times New Roman" w:cs="Times New Roman"/>
        </w:rPr>
        <w:t>that</w:t>
      </w:r>
      <w:r w:rsidR="0069796E" w:rsidRPr="00107DE3">
        <w:rPr>
          <w:rFonts w:ascii="Times New Roman" w:hAnsi="Times New Roman" w:cs="Times New Roman"/>
        </w:rPr>
        <w:t xml:space="preserve"> promote </w:t>
      </w:r>
      <w:r w:rsidR="00013BB3">
        <w:rPr>
          <w:rFonts w:ascii="Times New Roman" w:hAnsi="Times New Roman" w:cs="Times New Roman"/>
        </w:rPr>
        <w:t>ongoing</w:t>
      </w:r>
      <w:r w:rsidR="00013BB3" w:rsidRPr="00107DE3">
        <w:rPr>
          <w:rFonts w:ascii="Times New Roman" w:hAnsi="Times New Roman" w:cs="Times New Roman"/>
        </w:rPr>
        <w:t xml:space="preserve"> </w:t>
      </w:r>
      <w:r w:rsidR="0069796E" w:rsidRPr="00107DE3">
        <w:rPr>
          <w:rFonts w:ascii="Times New Roman" w:hAnsi="Times New Roman" w:cs="Times New Roman"/>
        </w:rPr>
        <w:t xml:space="preserve">research and teaching opportunities for students and faculty. </w:t>
      </w:r>
      <w:r w:rsidR="00013BB3">
        <w:rPr>
          <w:rFonts w:ascii="Times New Roman" w:hAnsi="Times New Roman" w:cs="Times New Roman"/>
        </w:rPr>
        <w:t>These e</w:t>
      </w:r>
      <w:r w:rsidR="00A50117">
        <w:rPr>
          <w:rFonts w:ascii="Times New Roman" w:hAnsi="Times New Roman" w:cs="Times New Roman"/>
        </w:rPr>
        <w:t>xpansive efforts have resulted in new</w:t>
      </w:r>
      <w:r w:rsidR="00A50117" w:rsidRPr="00107DE3">
        <w:rPr>
          <w:rFonts w:ascii="Times New Roman" w:hAnsi="Times New Roman" w:cs="Times New Roman"/>
        </w:rPr>
        <w:t xml:space="preserve"> </w:t>
      </w:r>
      <w:r w:rsidR="00865CA9" w:rsidRPr="00107DE3">
        <w:rPr>
          <w:rFonts w:ascii="Times New Roman" w:hAnsi="Times New Roman" w:cs="Times New Roman"/>
        </w:rPr>
        <w:t>collaborations</w:t>
      </w:r>
      <w:r w:rsidR="00013BB3">
        <w:rPr>
          <w:rFonts w:ascii="Times New Roman" w:hAnsi="Times New Roman" w:cs="Times New Roman"/>
        </w:rPr>
        <w:t>,</w:t>
      </w:r>
      <w:r w:rsidR="00865CA9" w:rsidRPr="00107DE3">
        <w:rPr>
          <w:rFonts w:ascii="Times New Roman" w:hAnsi="Times New Roman" w:cs="Times New Roman"/>
        </w:rPr>
        <w:t xml:space="preserve"> includ</w:t>
      </w:r>
      <w:r w:rsidR="00013BB3">
        <w:rPr>
          <w:rFonts w:ascii="Times New Roman" w:hAnsi="Times New Roman" w:cs="Times New Roman"/>
        </w:rPr>
        <w:t>ing</w:t>
      </w:r>
      <w:r w:rsidR="00E04304" w:rsidRPr="00107DE3">
        <w:rPr>
          <w:rFonts w:ascii="Times New Roman" w:hAnsi="Times New Roman" w:cs="Times New Roman"/>
        </w:rPr>
        <w:t>,</w:t>
      </w:r>
      <w:r w:rsidR="00865CA9" w:rsidRPr="00107DE3">
        <w:rPr>
          <w:rFonts w:ascii="Times New Roman" w:hAnsi="Times New Roman" w:cs="Times New Roman"/>
        </w:rPr>
        <w:t xml:space="preserve"> </w:t>
      </w:r>
      <w:r w:rsidR="00E04304" w:rsidRPr="00107DE3">
        <w:rPr>
          <w:rFonts w:ascii="Times New Roman" w:hAnsi="Times New Roman" w:cs="Times New Roman"/>
        </w:rPr>
        <w:t xml:space="preserve">but not limited to, </w:t>
      </w:r>
      <w:r w:rsidR="00865CA9" w:rsidRPr="00107DE3">
        <w:rPr>
          <w:rFonts w:ascii="Times New Roman" w:hAnsi="Times New Roman" w:cs="Times New Roman"/>
        </w:rPr>
        <w:t xml:space="preserve">partnerships in South and sub-Saharan Africa, Eastern Europe, </w:t>
      </w:r>
      <w:r w:rsidR="00E04304" w:rsidRPr="00107DE3">
        <w:rPr>
          <w:rFonts w:ascii="Times New Roman" w:hAnsi="Times New Roman" w:cs="Times New Roman"/>
        </w:rPr>
        <w:t xml:space="preserve">the </w:t>
      </w:r>
      <w:r w:rsidR="00865CA9" w:rsidRPr="00107DE3">
        <w:rPr>
          <w:rFonts w:ascii="Times New Roman" w:hAnsi="Times New Roman" w:cs="Times New Roman"/>
        </w:rPr>
        <w:t>Middle East, and India. IP leaders expressed an intent to further expand collaborations in Latin America</w:t>
      </w:r>
      <w:r w:rsidR="00A50117">
        <w:rPr>
          <w:rFonts w:ascii="Times New Roman" w:hAnsi="Times New Roman" w:cs="Times New Roman"/>
        </w:rPr>
        <w:t>, starting in Uruguay in collaboration with the Obermann Center</w:t>
      </w:r>
      <w:r w:rsidR="00865CA9" w:rsidRPr="00107DE3">
        <w:rPr>
          <w:rFonts w:ascii="Times New Roman" w:hAnsi="Times New Roman" w:cs="Times New Roman"/>
        </w:rPr>
        <w:t xml:space="preserve">. </w:t>
      </w:r>
      <w:r w:rsidR="00887798" w:rsidRPr="00107DE3">
        <w:rPr>
          <w:rFonts w:ascii="Times New Roman" w:hAnsi="Times New Roman" w:cs="Times New Roman"/>
        </w:rPr>
        <w:t>Through webinars like the Virtual Speed Networking Event, students and faculty can identify potential avenues for collaboration that best suit their academic interests</w:t>
      </w:r>
      <w:r w:rsidR="00865CA9" w:rsidRPr="00107DE3">
        <w:rPr>
          <w:rFonts w:ascii="Times New Roman" w:hAnsi="Times New Roman" w:cs="Times New Roman"/>
        </w:rPr>
        <w:t xml:space="preserve">, though further efforts </w:t>
      </w:r>
      <w:r w:rsidR="00E04304" w:rsidRPr="00107DE3">
        <w:rPr>
          <w:rFonts w:ascii="Times New Roman" w:hAnsi="Times New Roman" w:cs="Times New Roman"/>
        </w:rPr>
        <w:t xml:space="preserve">within the unit </w:t>
      </w:r>
      <w:r w:rsidR="00865CA9" w:rsidRPr="00107DE3">
        <w:rPr>
          <w:rFonts w:ascii="Times New Roman" w:hAnsi="Times New Roman" w:cs="Times New Roman"/>
        </w:rPr>
        <w:t xml:space="preserve">to identify and vet opportunities—especially </w:t>
      </w:r>
      <w:r w:rsidR="00A50117">
        <w:rPr>
          <w:rFonts w:ascii="Times New Roman" w:hAnsi="Times New Roman" w:cs="Times New Roman"/>
        </w:rPr>
        <w:t>through</w:t>
      </w:r>
      <w:r w:rsidR="00A50117" w:rsidRPr="00107DE3">
        <w:rPr>
          <w:rFonts w:ascii="Times New Roman" w:hAnsi="Times New Roman" w:cs="Times New Roman"/>
        </w:rPr>
        <w:t xml:space="preserve"> </w:t>
      </w:r>
      <w:r w:rsidR="00865CA9" w:rsidRPr="00107DE3">
        <w:rPr>
          <w:rFonts w:ascii="Times New Roman" w:hAnsi="Times New Roman" w:cs="Times New Roman"/>
        </w:rPr>
        <w:t>alumni—could be beneficial.</w:t>
      </w:r>
    </w:p>
    <w:p w14:paraId="45B7CF24" w14:textId="77926C61" w:rsidR="5497EA8B" w:rsidRPr="00107DE3" w:rsidRDefault="5497EA8B" w:rsidP="5497EA8B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778F95E8" w14:textId="2AB9823D" w:rsidR="00B22E50" w:rsidRPr="001B64DB" w:rsidRDefault="009D3B7C" w:rsidP="006219B6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1.c. Has IP w</w:t>
      </w:r>
      <w:r w:rsidR="00B22E50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orked with colleges to support/enhance their programs? </w:t>
      </w:r>
    </w:p>
    <w:p w14:paraId="5C40528F" w14:textId="65F0DA26" w:rsidR="002A5B19" w:rsidRPr="00107DE3" w:rsidRDefault="00DF2DB6" w:rsidP="009D3B7C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IP’s s</w:t>
      </w:r>
      <w:r w:rsidRPr="00107DE3">
        <w:rPr>
          <w:rFonts w:ascii="Times New Roman" w:hAnsi="Times New Roman" w:cs="Times New Roman"/>
        </w:rPr>
        <w:t xml:space="preserve">uccessful </w:t>
      </w:r>
      <w:r w:rsidR="00404C6A" w:rsidRPr="00107DE3">
        <w:rPr>
          <w:rFonts w:ascii="Times New Roman" w:hAnsi="Times New Roman" w:cs="Times New Roman"/>
        </w:rPr>
        <w:t>p</w:t>
      </w:r>
      <w:r w:rsidR="00D52D77" w:rsidRPr="00107DE3">
        <w:rPr>
          <w:rFonts w:ascii="Times New Roman" w:hAnsi="Times New Roman" w:cs="Times New Roman"/>
        </w:rPr>
        <w:t xml:space="preserve">artnerships </w:t>
      </w:r>
      <w:r w:rsidR="002A5B19" w:rsidRPr="00107DE3">
        <w:rPr>
          <w:rFonts w:ascii="Times New Roman" w:hAnsi="Times New Roman" w:cs="Times New Roman"/>
        </w:rPr>
        <w:t xml:space="preserve">with </w:t>
      </w:r>
      <w:r w:rsidR="00013BB3">
        <w:rPr>
          <w:rFonts w:ascii="Times New Roman" w:hAnsi="Times New Roman" w:cs="Times New Roman"/>
        </w:rPr>
        <w:t>several</w:t>
      </w:r>
      <w:r w:rsidR="002A5B19" w:rsidRPr="00107DE3">
        <w:rPr>
          <w:rFonts w:ascii="Times New Roman" w:hAnsi="Times New Roman" w:cs="Times New Roman"/>
        </w:rPr>
        <w:t xml:space="preserve"> UI colleges have resulted in new academic programs, research opportunities, and global initiatives. </w:t>
      </w:r>
      <w:r w:rsidR="00013BB3" w:rsidRPr="00394F9A">
        <w:rPr>
          <w:rFonts w:ascii="Times New Roman" w:hAnsi="Times New Roman" w:cs="Times New Roman"/>
        </w:rPr>
        <w:t xml:space="preserve">Notable </w:t>
      </w:r>
      <w:r w:rsidR="00013BB3">
        <w:rPr>
          <w:rFonts w:ascii="Times New Roman" w:hAnsi="Times New Roman" w:cs="Times New Roman"/>
        </w:rPr>
        <w:t>e</w:t>
      </w:r>
      <w:r w:rsidR="00D52D77" w:rsidRPr="00107DE3">
        <w:rPr>
          <w:rFonts w:ascii="Times New Roman" w:hAnsi="Times New Roman" w:cs="Times New Roman"/>
        </w:rPr>
        <w:t>xamples include the</w:t>
      </w:r>
      <w:r w:rsidR="002A5B19" w:rsidRPr="00107DE3">
        <w:rPr>
          <w:rFonts w:ascii="Times New Roman" w:hAnsi="Times New Roman" w:cs="Times New Roman"/>
        </w:rPr>
        <w:t xml:space="preserve"> Mandela Washington Fellows program</w:t>
      </w:r>
      <w:r w:rsidR="00013BB3">
        <w:rPr>
          <w:rFonts w:ascii="Times New Roman" w:hAnsi="Times New Roman" w:cs="Times New Roman"/>
        </w:rPr>
        <w:t>,</w:t>
      </w:r>
      <w:r w:rsidR="002A5B19" w:rsidRPr="00107DE3">
        <w:rPr>
          <w:rFonts w:ascii="Times New Roman" w:hAnsi="Times New Roman" w:cs="Times New Roman"/>
        </w:rPr>
        <w:t xml:space="preserve"> </w:t>
      </w:r>
      <w:r w:rsidR="00887798" w:rsidRPr="00107DE3">
        <w:rPr>
          <w:rFonts w:ascii="Times New Roman" w:hAnsi="Times New Roman" w:cs="Times New Roman"/>
        </w:rPr>
        <w:t xml:space="preserve">co-sponsored </w:t>
      </w:r>
      <w:r w:rsidR="002A5B19" w:rsidRPr="00107DE3">
        <w:rPr>
          <w:rFonts w:ascii="Times New Roman" w:hAnsi="Times New Roman" w:cs="Times New Roman"/>
        </w:rPr>
        <w:t xml:space="preserve">with the Tippie Institute for International Business and </w:t>
      </w:r>
      <w:r w:rsidR="00D52D77" w:rsidRPr="00107DE3">
        <w:rPr>
          <w:rFonts w:ascii="Times New Roman" w:hAnsi="Times New Roman" w:cs="Times New Roman"/>
        </w:rPr>
        <w:t xml:space="preserve">the highly impactful Kosovo Project in affiliation with the College of Law, College of Education, and Tippie College of Business. </w:t>
      </w:r>
    </w:p>
    <w:p w14:paraId="6E5E1EAE" w14:textId="27FC8717" w:rsidR="5497EA8B" w:rsidRPr="00107DE3" w:rsidRDefault="5497EA8B" w:rsidP="5497EA8B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1D93C047" w14:textId="29C62891" w:rsidR="00B22E50" w:rsidRPr="001B64DB" w:rsidRDefault="009D3B7C" w:rsidP="006219B6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1.d. Has IP f</w:t>
      </w:r>
      <w:r w:rsidR="00B22E50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urther developed global programming on campus? </w:t>
      </w:r>
    </w:p>
    <w:p w14:paraId="5DD7F9F7" w14:textId="30E206FD" w:rsidR="00FC5746" w:rsidRPr="00107DE3" w:rsidRDefault="00FC5746" w:rsidP="009D3B7C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Faculty described IP as the most robust support system on campus for international research</w:t>
      </w:r>
      <w:r w:rsidR="00404C6A" w:rsidRPr="00107DE3">
        <w:rPr>
          <w:rFonts w:ascii="Times New Roman" w:hAnsi="Times New Roman" w:cs="Times New Roman"/>
        </w:rPr>
        <w:t xml:space="preserve"> and professional success</w:t>
      </w:r>
      <w:r w:rsidR="004507F8" w:rsidRPr="00107DE3">
        <w:rPr>
          <w:rFonts w:ascii="Times New Roman" w:hAnsi="Times New Roman" w:cs="Times New Roman"/>
        </w:rPr>
        <w:t>. In addition to sponsoring opportunities such as</w:t>
      </w:r>
      <w:r w:rsidR="00A50117">
        <w:rPr>
          <w:rFonts w:ascii="Times New Roman" w:hAnsi="Times New Roman" w:cs="Times New Roman"/>
        </w:rPr>
        <w:t xml:space="preserve"> the</w:t>
      </w:r>
      <w:r w:rsidR="004507F8" w:rsidRPr="00107DE3">
        <w:rPr>
          <w:rFonts w:ascii="Times New Roman" w:hAnsi="Times New Roman" w:cs="Times New Roman"/>
        </w:rPr>
        <w:t xml:space="preserve"> Provost Global Forums and the Building </w:t>
      </w:r>
      <w:r w:rsidR="00063CDE">
        <w:rPr>
          <w:rFonts w:ascii="Times New Roman" w:hAnsi="Times New Roman" w:cs="Times New Roman"/>
        </w:rPr>
        <w:t xml:space="preserve">Our </w:t>
      </w:r>
      <w:r w:rsidR="004507F8" w:rsidRPr="00107DE3">
        <w:rPr>
          <w:rFonts w:ascii="Times New Roman" w:hAnsi="Times New Roman" w:cs="Times New Roman"/>
        </w:rPr>
        <w:t>Global Communit</w:t>
      </w:r>
      <w:r w:rsidR="00063CDE">
        <w:rPr>
          <w:rFonts w:ascii="Times New Roman" w:hAnsi="Times New Roman" w:cs="Times New Roman"/>
        </w:rPr>
        <w:t>y</w:t>
      </w:r>
      <w:r w:rsidR="004507F8" w:rsidRPr="00107DE3">
        <w:rPr>
          <w:rFonts w:ascii="Times New Roman" w:hAnsi="Times New Roman" w:cs="Times New Roman"/>
        </w:rPr>
        <w:t xml:space="preserve"> Series, </w:t>
      </w:r>
      <w:r w:rsidR="00865CA9" w:rsidRPr="00107DE3">
        <w:rPr>
          <w:rFonts w:ascii="Times New Roman" w:hAnsi="Times New Roman" w:cs="Times New Roman"/>
        </w:rPr>
        <w:t xml:space="preserve">stakeholders </w:t>
      </w:r>
      <w:r w:rsidR="004507F8" w:rsidRPr="00107DE3">
        <w:rPr>
          <w:rFonts w:ascii="Times New Roman" w:hAnsi="Times New Roman" w:cs="Times New Roman"/>
        </w:rPr>
        <w:t xml:space="preserve">also </w:t>
      </w:r>
      <w:r w:rsidRPr="00107DE3">
        <w:rPr>
          <w:rFonts w:ascii="Times New Roman" w:hAnsi="Times New Roman" w:cs="Times New Roman"/>
        </w:rPr>
        <w:t>noted the critical support IP performs behind the scenes</w:t>
      </w:r>
      <w:r w:rsidR="008760BF">
        <w:rPr>
          <w:rFonts w:ascii="Times New Roman" w:hAnsi="Times New Roman" w:cs="Times New Roman"/>
        </w:rPr>
        <w:t xml:space="preserve">, </w:t>
      </w:r>
      <w:r w:rsidRPr="00107DE3">
        <w:rPr>
          <w:rFonts w:ascii="Times New Roman" w:hAnsi="Times New Roman" w:cs="Times New Roman"/>
        </w:rPr>
        <w:t xml:space="preserve">including </w:t>
      </w:r>
      <w:r w:rsidR="008760BF" w:rsidRPr="001D06B3">
        <w:rPr>
          <w:rFonts w:ascii="Times New Roman" w:hAnsi="Times New Roman" w:cs="Times New Roman"/>
        </w:rPr>
        <w:t>assistance</w:t>
      </w:r>
      <w:r w:rsidR="008760BF" w:rsidRPr="00107DE3" w:rsidDel="008760BF">
        <w:rPr>
          <w:rFonts w:ascii="Times New Roman" w:hAnsi="Times New Roman" w:cs="Times New Roman"/>
        </w:rPr>
        <w:t xml:space="preserve"> </w:t>
      </w:r>
      <w:r w:rsidRPr="00107DE3">
        <w:rPr>
          <w:rFonts w:ascii="Times New Roman" w:hAnsi="Times New Roman" w:cs="Times New Roman"/>
        </w:rPr>
        <w:t xml:space="preserve">with </w:t>
      </w:r>
      <w:r w:rsidR="00E04304" w:rsidRPr="00107DE3">
        <w:rPr>
          <w:rFonts w:ascii="Times New Roman" w:hAnsi="Times New Roman" w:cs="Times New Roman"/>
        </w:rPr>
        <w:t xml:space="preserve">applying for </w:t>
      </w:r>
      <w:r w:rsidRPr="00107DE3">
        <w:rPr>
          <w:rFonts w:ascii="Times New Roman" w:hAnsi="Times New Roman" w:cs="Times New Roman"/>
        </w:rPr>
        <w:t xml:space="preserve">visas and other bureaucratic processes. </w:t>
      </w:r>
      <w:r w:rsidR="00536458" w:rsidRPr="00107DE3">
        <w:rPr>
          <w:rFonts w:ascii="Times New Roman" w:hAnsi="Times New Roman" w:cs="Times New Roman"/>
        </w:rPr>
        <w:t xml:space="preserve">The </w:t>
      </w:r>
      <w:r w:rsidR="00865CA9" w:rsidRPr="00107DE3">
        <w:rPr>
          <w:rFonts w:ascii="Times New Roman" w:hAnsi="Times New Roman" w:cs="Times New Roman"/>
        </w:rPr>
        <w:t>Study Abroad</w:t>
      </w:r>
      <w:r w:rsidR="0095058B" w:rsidRPr="00107DE3">
        <w:rPr>
          <w:rFonts w:ascii="Times New Roman" w:hAnsi="Times New Roman" w:cs="Times New Roman"/>
        </w:rPr>
        <w:t xml:space="preserve"> </w:t>
      </w:r>
      <w:r w:rsidR="00536458" w:rsidRPr="00107DE3">
        <w:rPr>
          <w:rFonts w:ascii="Times New Roman" w:hAnsi="Times New Roman" w:cs="Times New Roman"/>
        </w:rPr>
        <w:t xml:space="preserve">Office </w:t>
      </w:r>
      <w:r w:rsidR="0095058B" w:rsidRPr="00107DE3">
        <w:rPr>
          <w:rFonts w:ascii="Times New Roman" w:hAnsi="Times New Roman" w:cs="Times New Roman"/>
        </w:rPr>
        <w:t>provide</w:t>
      </w:r>
      <w:r w:rsidR="00536458" w:rsidRPr="00107DE3">
        <w:rPr>
          <w:rFonts w:ascii="Times New Roman" w:hAnsi="Times New Roman" w:cs="Times New Roman"/>
        </w:rPr>
        <w:t>s</w:t>
      </w:r>
      <w:r w:rsidR="0095058B" w:rsidRPr="00107DE3">
        <w:rPr>
          <w:rFonts w:ascii="Times New Roman" w:hAnsi="Times New Roman" w:cs="Times New Roman"/>
        </w:rPr>
        <w:t xml:space="preserve"> students with </w:t>
      </w:r>
      <w:r w:rsidR="008760BF" w:rsidRPr="001D06B3">
        <w:rPr>
          <w:rFonts w:ascii="Times New Roman" w:hAnsi="Times New Roman" w:cs="Times New Roman"/>
        </w:rPr>
        <w:t>essential</w:t>
      </w:r>
      <w:r w:rsidR="0095058B" w:rsidRPr="00107DE3">
        <w:rPr>
          <w:rFonts w:ascii="Times New Roman" w:hAnsi="Times New Roman" w:cs="Times New Roman"/>
        </w:rPr>
        <w:t xml:space="preserve"> </w:t>
      </w:r>
      <w:r w:rsidR="00865CA9" w:rsidRPr="00107DE3">
        <w:rPr>
          <w:rFonts w:ascii="Times New Roman" w:hAnsi="Times New Roman" w:cs="Times New Roman"/>
        </w:rPr>
        <w:t xml:space="preserve">pre-departure and reentry programming, </w:t>
      </w:r>
      <w:r w:rsidR="008760BF" w:rsidRPr="001D06B3">
        <w:rPr>
          <w:rFonts w:ascii="Times New Roman" w:hAnsi="Times New Roman" w:cs="Times New Roman"/>
        </w:rPr>
        <w:t>while</w:t>
      </w:r>
      <w:r w:rsidR="008760BF" w:rsidRPr="00107DE3" w:rsidDel="008760BF">
        <w:rPr>
          <w:rFonts w:ascii="Times New Roman" w:hAnsi="Times New Roman" w:cs="Times New Roman"/>
        </w:rPr>
        <w:t xml:space="preserve"> </w:t>
      </w:r>
      <w:r w:rsidR="00865CA9" w:rsidRPr="00107DE3">
        <w:rPr>
          <w:rFonts w:ascii="Times New Roman" w:hAnsi="Times New Roman" w:cs="Times New Roman"/>
        </w:rPr>
        <w:t xml:space="preserve">international faculty and scholars receive </w:t>
      </w:r>
      <w:r w:rsidR="0095058B" w:rsidRPr="00107DE3">
        <w:rPr>
          <w:rFonts w:ascii="Times New Roman" w:hAnsi="Times New Roman" w:cs="Times New Roman"/>
        </w:rPr>
        <w:t>a variety of</w:t>
      </w:r>
      <w:r w:rsidR="00865CA9" w:rsidRPr="00107DE3">
        <w:rPr>
          <w:rFonts w:ascii="Times New Roman" w:hAnsi="Times New Roman" w:cs="Times New Roman"/>
        </w:rPr>
        <w:t xml:space="preserve"> onboarding and faculty success opportunities via webinar</w:t>
      </w:r>
      <w:r w:rsidR="00A23FA7">
        <w:rPr>
          <w:rFonts w:ascii="Times New Roman" w:hAnsi="Times New Roman" w:cs="Times New Roman"/>
        </w:rPr>
        <w:t>s</w:t>
      </w:r>
      <w:r w:rsidR="00A50117">
        <w:rPr>
          <w:rFonts w:ascii="Times New Roman" w:hAnsi="Times New Roman" w:cs="Times New Roman"/>
        </w:rPr>
        <w:t xml:space="preserve"> and in-person</w:t>
      </w:r>
      <w:r w:rsidR="00865CA9" w:rsidRPr="00107DE3">
        <w:rPr>
          <w:rFonts w:ascii="Times New Roman" w:hAnsi="Times New Roman" w:cs="Times New Roman"/>
        </w:rPr>
        <w:t xml:space="preserve"> workshops.  </w:t>
      </w:r>
    </w:p>
    <w:p w14:paraId="71CBCE2D" w14:textId="2A607A26" w:rsidR="5497EA8B" w:rsidRPr="00107DE3" w:rsidRDefault="5497EA8B" w:rsidP="5497EA8B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79290D9F" w14:textId="320F0450" w:rsidR="00B22E50" w:rsidRPr="001B64DB" w:rsidRDefault="009D3B7C" w:rsidP="006219B6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1.e. Has IP i</w:t>
      </w:r>
      <w:r w:rsidR="00B22E50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dentified </w:t>
      </w: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s</w:t>
      </w:r>
      <w:r w:rsidR="00B22E50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trategies for increasing international student enrollment? </w:t>
      </w:r>
    </w:p>
    <w:p w14:paraId="6D62DF73" w14:textId="7C268039" w:rsidR="00C558FC" w:rsidRPr="00107DE3" w:rsidRDefault="0095058B" w:rsidP="5497EA8B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IP </w:t>
      </w:r>
      <w:r w:rsidR="0093045F" w:rsidRPr="00107DE3">
        <w:rPr>
          <w:rFonts w:ascii="Times New Roman" w:hAnsi="Times New Roman" w:cs="Times New Roman"/>
        </w:rPr>
        <w:t xml:space="preserve">leaders are cognizant of growing challenges </w:t>
      </w:r>
      <w:r w:rsidR="008760BF" w:rsidRPr="001D06B3">
        <w:rPr>
          <w:rFonts w:ascii="Times New Roman" w:hAnsi="Times New Roman" w:cs="Times New Roman"/>
        </w:rPr>
        <w:t xml:space="preserve">related to </w:t>
      </w:r>
      <w:r w:rsidR="0093045F" w:rsidRPr="00107DE3">
        <w:rPr>
          <w:rFonts w:ascii="Times New Roman" w:hAnsi="Times New Roman" w:cs="Times New Roman"/>
        </w:rPr>
        <w:t xml:space="preserve">international student enrollment, as well as the ethical dilemmas involved in bringing graduate students to the institution </w:t>
      </w:r>
      <w:r w:rsidR="008760BF">
        <w:rPr>
          <w:rFonts w:ascii="Times New Roman" w:hAnsi="Times New Roman" w:cs="Times New Roman"/>
        </w:rPr>
        <w:t xml:space="preserve">without </w:t>
      </w:r>
      <w:r w:rsidR="008760BF" w:rsidRPr="001D06B3">
        <w:rPr>
          <w:rFonts w:ascii="Times New Roman" w:hAnsi="Times New Roman" w:cs="Times New Roman"/>
        </w:rPr>
        <w:t>guaranteed</w:t>
      </w:r>
      <w:r w:rsidR="008760BF" w:rsidRPr="00107DE3">
        <w:rPr>
          <w:rFonts w:ascii="Times New Roman" w:hAnsi="Times New Roman" w:cs="Times New Roman"/>
        </w:rPr>
        <w:t xml:space="preserve"> </w:t>
      </w:r>
      <w:r w:rsidR="00A50117">
        <w:rPr>
          <w:rFonts w:ascii="Times New Roman" w:hAnsi="Times New Roman" w:cs="Times New Roman"/>
        </w:rPr>
        <w:t xml:space="preserve">multi-year </w:t>
      </w:r>
      <w:r w:rsidR="0093045F" w:rsidRPr="00107DE3">
        <w:rPr>
          <w:rFonts w:ascii="Times New Roman" w:hAnsi="Times New Roman" w:cs="Times New Roman"/>
        </w:rPr>
        <w:t xml:space="preserve">support funding. IP </w:t>
      </w:r>
      <w:r w:rsidRPr="00107DE3">
        <w:rPr>
          <w:rFonts w:ascii="Times New Roman" w:hAnsi="Times New Roman" w:cs="Times New Roman"/>
        </w:rPr>
        <w:t>is currently pursuing</w:t>
      </w:r>
      <w:r w:rsidR="00536458" w:rsidRPr="00107DE3">
        <w:rPr>
          <w:rFonts w:ascii="Times New Roman" w:hAnsi="Times New Roman" w:cs="Times New Roman"/>
        </w:rPr>
        <w:t xml:space="preserve"> </w:t>
      </w:r>
      <w:r w:rsidRPr="00107DE3">
        <w:rPr>
          <w:rFonts w:ascii="Times New Roman" w:hAnsi="Times New Roman" w:cs="Times New Roman"/>
        </w:rPr>
        <w:t>outreach and recruitment</w:t>
      </w:r>
      <w:r w:rsidR="00536458" w:rsidRPr="00107DE3">
        <w:rPr>
          <w:rFonts w:ascii="Times New Roman" w:hAnsi="Times New Roman" w:cs="Times New Roman"/>
        </w:rPr>
        <w:t xml:space="preserve"> strategies within </w:t>
      </w:r>
      <w:r w:rsidR="008B3573" w:rsidRPr="00107DE3">
        <w:rPr>
          <w:rFonts w:ascii="Times New Roman" w:hAnsi="Times New Roman" w:cs="Times New Roman"/>
        </w:rPr>
        <w:t xml:space="preserve">international </w:t>
      </w:r>
      <w:r w:rsidR="00536458" w:rsidRPr="00107DE3">
        <w:rPr>
          <w:rFonts w:ascii="Times New Roman" w:hAnsi="Times New Roman" w:cs="Times New Roman"/>
        </w:rPr>
        <w:t xml:space="preserve">secondary schools to </w:t>
      </w:r>
      <w:r w:rsidR="00233526">
        <w:rPr>
          <w:rFonts w:ascii="Times New Roman" w:hAnsi="Times New Roman" w:cs="Times New Roman"/>
        </w:rPr>
        <w:t>tap into new geographic markets to grow</w:t>
      </w:r>
      <w:r w:rsidR="00536458" w:rsidRPr="00107DE3">
        <w:rPr>
          <w:rFonts w:ascii="Times New Roman" w:hAnsi="Times New Roman" w:cs="Times New Roman"/>
        </w:rPr>
        <w:t xml:space="preserve"> </w:t>
      </w:r>
      <w:r w:rsidR="00C558FC" w:rsidRPr="00107DE3">
        <w:rPr>
          <w:rFonts w:ascii="Times New Roman" w:hAnsi="Times New Roman" w:cs="Times New Roman"/>
        </w:rPr>
        <w:t xml:space="preserve">enrollment </w:t>
      </w:r>
      <w:r w:rsidR="00536458" w:rsidRPr="00107DE3">
        <w:rPr>
          <w:rFonts w:ascii="Times New Roman" w:hAnsi="Times New Roman" w:cs="Times New Roman"/>
        </w:rPr>
        <w:t xml:space="preserve">e.g., </w:t>
      </w:r>
      <w:r w:rsidR="0093045F" w:rsidRPr="00107DE3">
        <w:rPr>
          <w:rFonts w:ascii="Times New Roman" w:hAnsi="Times New Roman" w:cs="Times New Roman"/>
        </w:rPr>
        <w:t>the Middle East and Africa</w:t>
      </w:r>
      <w:r w:rsidR="00536458" w:rsidRPr="00107DE3">
        <w:rPr>
          <w:rFonts w:ascii="Times New Roman" w:hAnsi="Times New Roman" w:cs="Times New Roman"/>
        </w:rPr>
        <w:t>)</w:t>
      </w:r>
      <w:r w:rsidR="0093045F" w:rsidRPr="00107DE3">
        <w:rPr>
          <w:rFonts w:ascii="Times New Roman" w:hAnsi="Times New Roman" w:cs="Times New Roman"/>
        </w:rPr>
        <w:t xml:space="preserve">. </w:t>
      </w:r>
      <w:r w:rsidR="001A5A70" w:rsidRPr="00107DE3">
        <w:rPr>
          <w:rFonts w:ascii="Times New Roman" w:hAnsi="Times New Roman" w:cs="Times New Roman"/>
        </w:rPr>
        <w:t xml:space="preserve">In Latin America, </w:t>
      </w:r>
      <w:r w:rsidR="0093045F" w:rsidRPr="00107DE3">
        <w:rPr>
          <w:rFonts w:ascii="Times New Roman" w:hAnsi="Times New Roman" w:cs="Times New Roman"/>
        </w:rPr>
        <w:t>there is a focus</w:t>
      </w:r>
      <w:r w:rsidR="001A5A70" w:rsidRPr="00107DE3">
        <w:rPr>
          <w:rFonts w:ascii="Times New Roman" w:hAnsi="Times New Roman" w:cs="Times New Roman"/>
        </w:rPr>
        <w:t xml:space="preserve"> on developing research collaboration opportunities </w:t>
      </w:r>
      <w:r w:rsidR="0068029F">
        <w:rPr>
          <w:rFonts w:ascii="Times New Roman" w:hAnsi="Times New Roman" w:cs="Times New Roman"/>
        </w:rPr>
        <w:t>that</w:t>
      </w:r>
      <w:r w:rsidR="0068029F" w:rsidRPr="00107DE3">
        <w:rPr>
          <w:rFonts w:ascii="Times New Roman" w:hAnsi="Times New Roman" w:cs="Times New Roman"/>
        </w:rPr>
        <w:t xml:space="preserve"> </w:t>
      </w:r>
      <w:r w:rsidR="001A5A70" w:rsidRPr="00107DE3">
        <w:rPr>
          <w:rFonts w:ascii="Times New Roman" w:hAnsi="Times New Roman" w:cs="Times New Roman"/>
        </w:rPr>
        <w:t xml:space="preserve">showcase </w:t>
      </w:r>
      <w:r w:rsidR="0068029F">
        <w:rPr>
          <w:rFonts w:ascii="Times New Roman" w:hAnsi="Times New Roman" w:cs="Times New Roman"/>
        </w:rPr>
        <w:t>the UI</w:t>
      </w:r>
      <w:r w:rsidR="0068029F" w:rsidRPr="00107DE3">
        <w:rPr>
          <w:rFonts w:ascii="Times New Roman" w:hAnsi="Times New Roman" w:cs="Times New Roman"/>
        </w:rPr>
        <w:t xml:space="preserve">’s </w:t>
      </w:r>
      <w:r w:rsidR="001A5A70" w:rsidRPr="00107DE3">
        <w:rPr>
          <w:rFonts w:ascii="Times New Roman" w:hAnsi="Times New Roman" w:cs="Times New Roman"/>
        </w:rPr>
        <w:t xml:space="preserve">strength in the </w:t>
      </w:r>
      <w:r w:rsidR="0068029F">
        <w:rPr>
          <w:rFonts w:ascii="Times New Roman" w:hAnsi="Times New Roman" w:cs="Times New Roman"/>
        </w:rPr>
        <w:t>a</w:t>
      </w:r>
      <w:r w:rsidR="001A5A70" w:rsidRPr="00107DE3">
        <w:rPr>
          <w:rFonts w:ascii="Times New Roman" w:hAnsi="Times New Roman" w:cs="Times New Roman"/>
        </w:rPr>
        <w:t>rts</w:t>
      </w:r>
      <w:r w:rsidR="0093045F" w:rsidRPr="00107DE3">
        <w:rPr>
          <w:rFonts w:ascii="Times New Roman" w:hAnsi="Times New Roman" w:cs="Times New Roman"/>
        </w:rPr>
        <w:t xml:space="preserve">, particularly </w:t>
      </w:r>
      <w:r w:rsidR="00374864">
        <w:rPr>
          <w:rFonts w:ascii="Times New Roman" w:hAnsi="Times New Roman" w:cs="Times New Roman"/>
        </w:rPr>
        <w:t>with</w:t>
      </w:r>
      <w:r w:rsidR="008B3573" w:rsidRPr="00107DE3">
        <w:rPr>
          <w:rFonts w:ascii="Times New Roman" w:hAnsi="Times New Roman" w:cs="Times New Roman"/>
        </w:rPr>
        <w:t xml:space="preserve"> the</w:t>
      </w:r>
      <w:r w:rsidR="0093045F" w:rsidRPr="00107DE3">
        <w:rPr>
          <w:rFonts w:ascii="Times New Roman" w:hAnsi="Times New Roman" w:cs="Times New Roman"/>
        </w:rPr>
        <w:t xml:space="preserve"> </w:t>
      </w:r>
      <w:r w:rsidR="00DF2DB6">
        <w:rPr>
          <w:rFonts w:ascii="Times New Roman" w:hAnsi="Times New Roman" w:cs="Times New Roman"/>
        </w:rPr>
        <w:t xml:space="preserve">UI </w:t>
      </w:r>
      <w:r w:rsidR="00DF2DB6" w:rsidRPr="00107DE3">
        <w:rPr>
          <w:rFonts w:ascii="Times New Roman" w:hAnsi="Times New Roman" w:cs="Times New Roman"/>
        </w:rPr>
        <w:t>M</w:t>
      </w:r>
      <w:r w:rsidR="00DF2DB6">
        <w:rPr>
          <w:rFonts w:ascii="Times New Roman" w:hAnsi="Times New Roman" w:cs="Times New Roman"/>
        </w:rPr>
        <w:t>aster of Fine Arts</w:t>
      </w:r>
      <w:r w:rsidR="0093045F" w:rsidRPr="00107DE3">
        <w:rPr>
          <w:rFonts w:ascii="Times New Roman" w:hAnsi="Times New Roman" w:cs="Times New Roman"/>
        </w:rPr>
        <w:t xml:space="preserve"> program in Spanish </w:t>
      </w:r>
      <w:r w:rsidR="0068029F">
        <w:rPr>
          <w:rFonts w:ascii="Times New Roman" w:hAnsi="Times New Roman" w:cs="Times New Roman"/>
        </w:rPr>
        <w:t>C</w:t>
      </w:r>
      <w:r w:rsidR="0093045F" w:rsidRPr="00107DE3">
        <w:rPr>
          <w:rFonts w:ascii="Times New Roman" w:hAnsi="Times New Roman" w:cs="Times New Roman"/>
        </w:rPr>
        <w:t xml:space="preserve">reative </w:t>
      </w:r>
      <w:r w:rsidR="0068029F">
        <w:rPr>
          <w:rFonts w:ascii="Times New Roman" w:hAnsi="Times New Roman" w:cs="Times New Roman"/>
        </w:rPr>
        <w:t>W</w:t>
      </w:r>
      <w:r w:rsidR="0093045F" w:rsidRPr="00107DE3">
        <w:rPr>
          <w:rFonts w:ascii="Times New Roman" w:hAnsi="Times New Roman" w:cs="Times New Roman"/>
        </w:rPr>
        <w:t xml:space="preserve">riting and the </w:t>
      </w:r>
      <w:r w:rsidR="00DF2DB6">
        <w:rPr>
          <w:rFonts w:ascii="Times New Roman" w:hAnsi="Times New Roman" w:cs="Times New Roman"/>
        </w:rPr>
        <w:t xml:space="preserve">UI </w:t>
      </w:r>
      <w:r w:rsidR="0093045F" w:rsidRPr="00107DE3">
        <w:rPr>
          <w:rFonts w:ascii="Times New Roman" w:hAnsi="Times New Roman" w:cs="Times New Roman"/>
        </w:rPr>
        <w:t xml:space="preserve">Department of Dance. </w:t>
      </w:r>
      <w:r w:rsidR="00C558FC" w:rsidRPr="00107DE3">
        <w:rPr>
          <w:rFonts w:ascii="Times New Roman" w:hAnsi="Times New Roman" w:cs="Times New Roman"/>
        </w:rPr>
        <w:t xml:space="preserve">Outreach to international students currently studying in US high schools </w:t>
      </w:r>
      <w:r w:rsidR="008B3573" w:rsidRPr="00107DE3">
        <w:rPr>
          <w:rFonts w:ascii="Times New Roman" w:hAnsi="Times New Roman" w:cs="Times New Roman"/>
        </w:rPr>
        <w:t xml:space="preserve">(particularly Washington, California, and Colorado) </w:t>
      </w:r>
      <w:r w:rsidR="00C558FC" w:rsidRPr="00107DE3">
        <w:rPr>
          <w:rFonts w:ascii="Times New Roman" w:hAnsi="Times New Roman" w:cs="Times New Roman"/>
        </w:rPr>
        <w:t xml:space="preserve">has also created a recruitment pipeline </w:t>
      </w:r>
      <w:r w:rsidR="008B3573" w:rsidRPr="00107DE3">
        <w:rPr>
          <w:rFonts w:ascii="Times New Roman" w:hAnsi="Times New Roman" w:cs="Times New Roman"/>
        </w:rPr>
        <w:t>with strong</w:t>
      </w:r>
      <w:r w:rsidR="00C558FC" w:rsidRPr="00107DE3">
        <w:rPr>
          <w:rFonts w:ascii="Times New Roman" w:hAnsi="Times New Roman" w:cs="Times New Roman"/>
        </w:rPr>
        <w:t xml:space="preserve"> potential to </w:t>
      </w:r>
      <w:r w:rsidR="00DF2DB6">
        <w:rPr>
          <w:rFonts w:ascii="Times New Roman" w:hAnsi="Times New Roman" w:cs="Times New Roman"/>
        </w:rPr>
        <w:t>produce a significant flow of students from international secondary schools</w:t>
      </w:r>
      <w:r w:rsidR="00C558FC" w:rsidRPr="00107DE3">
        <w:rPr>
          <w:rFonts w:ascii="Times New Roman" w:hAnsi="Times New Roman" w:cs="Times New Roman"/>
        </w:rPr>
        <w:t xml:space="preserve">. </w:t>
      </w:r>
    </w:p>
    <w:p w14:paraId="32C9C53A" w14:textId="77777777" w:rsidR="00C558FC" w:rsidRPr="00107DE3" w:rsidRDefault="00C558FC" w:rsidP="5497EA8B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034E7D52" w14:textId="6C11FB9F" w:rsidR="001A5A70" w:rsidRPr="00107DE3" w:rsidRDefault="00C558FC" w:rsidP="5497EA8B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One recurring theme </w:t>
      </w:r>
      <w:r w:rsidR="00A379FB" w:rsidRPr="00107DE3">
        <w:rPr>
          <w:rFonts w:ascii="Times New Roman" w:hAnsi="Times New Roman" w:cs="Times New Roman"/>
        </w:rPr>
        <w:t xml:space="preserve">that </w:t>
      </w:r>
      <w:r w:rsidR="008760BF">
        <w:rPr>
          <w:rFonts w:ascii="Times New Roman" w:hAnsi="Times New Roman" w:cs="Times New Roman"/>
        </w:rPr>
        <w:t>emerged</w:t>
      </w:r>
      <w:r w:rsidR="008760BF" w:rsidRPr="00107DE3">
        <w:rPr>
          <w:rFonts w:ascii="Times New Roman" w:hAnsi="Times New Roman" w:cs="Times New Roman"/>
        </w:rPr>
        <w:t xml:space="preserve"> </w:t>
      </w:r>
      <w:r w:rsidR="00A379FB" w:rsidRPr="00107DE3">
        <w:rPr>
          <w:rFonts w:ascii="Times New Roman" w:hAnsi="Times New Roman" w:cs="Times New Roman"/>
        </w:rPr>
        <w:t xml:space="preserve">in interviews </w:t>
      </w:r>
      <w:r w:rsidR="009206FD" w:rsidRPr="00107DE3">
        <w:rPr>
          <w:rFonts w:ascii="Times New Roman" w:hAnsi="Times New Roman" w:cs="Times New Roman"/>
        </w:rPr>
        <w:t xml:space="preserve">was </w:t>
      </w:r>
      <w:r w:rsidRPr="00107DE3">
        <w:rPr>
          <w:rFonts w:ascii="Times New Roman" w:hAnsi="Times New Roman" w:cs="Times New Roman"/>
        </w:rPr>
        <w:t xml:space="preserve">the </w:t>
      </w:r>
      <w:r w:rsidR="00A379FB" w:rsidRPr="00107DE3">
        <w:rPr>
          <w:rFonts w:ascii="Times New Roman" w:hAnsi="Times New Roman" w:cs="Times New Roman"/>
        </w:rPr>
        <w:t>uncertainty of</w:t>
      </w:r>
      <w:r w:rsidRPr="00107DE3">
        <w:rPr>
          <w:rFonts w:ascii="Times New Roman" w:hAnsi="Times New Roman" w:cs="Times New Roman"/>
        </w:rPr>
        <w:t xml:space="preserve"> who owns the space for recr</w:t>
      </w:r>
      <w:r w:rsidR="00A379FB" w:rsidRPr="00107DE3">
        <w:rPr>
          <w:rFonts w:ascii="Times New Roman" w:hAnsi="Times New Roman" w:cs="Times New Roman"/>
        </w:rPr>
        <w:t xml:space="preserve">uitment </w:t>
      </w:r>
      <w:r w:rsidR="00CD71F8">
        <w:rPr>
          <w:rFonts w:ascii="Times New Roman" w:hAnsi="Times New Roman" w:cs="Times New Roman"/>
        </w:rPr>
        <w:t xml:space="preserve">of students, especially international graduate students, </w:t>
      </w:r>
      <w:r w:rsidR="00A379FB" w:rsidRPr="00107DE3">
        <w:rPr>
          <w:rFonts w:ascii="Times New Roman" w:hAnsi="Times New Roman" w:cs="Times New Roman"/>
        </w:rPr>
        <w:t>at the institution (i.e., the department, the college, Admissions, Enrollment Management, or IP)</w:t>
      </w:r>
      <w:r w:rsidR="008B3573" w:rsidRPr="00107DE3">
        <w:rPr>
          <w:rFonts w:ascii="Times New Roman" w:hAnsi="Times New Roman" w:cs="Times New Roman"/>
        </w:rPr>
        <w:t>.</w:t>
      </w:r>
      <w:r w:rsidR="00A379FB" w:rsidRPr="00107DE3">
        <w:rPr>
          <w:rFonts w:ascii="Times New Roman" w:hAnsi="Times New Roman" w:cs="Times New Roman"/>
        </w:rPr>
        <w:t xml:space="preserve"> It would be beneficial to examine what gaps are created in the UI Strategic Plan in this regard and </w:t>
      </w:r>
      <w:r w:rsidR="00DF2DB6" w:rsidRPr="00107DE3">
        <w:rPr>
          <w:rFonts w:ascii="Times New Roman" w:hAnsi="Times New Roman" w:cs="Times New Roman"/>
        </w:rPr>
        <w:t>establish</w:t>
      </w:r>
      <w:r w:rsidR="00A379FB" w:rsidRPr="00107DE3">
        <w:rPr>
          <w:rFonts w:ascii="Times New Roman" w:hAnsi="Times New Roman" w:cs="Times New Roman"/>
        </w:rPr>
        <w:t xml:space="preserve"> clear communication protocols between these areas.</w:t>
      </w:r>
    </w:p>
    <w:p w14:paraId="60A3AD96" w14:textId="77777777" w:rsidR="001A5A70" w:rsidRPr="00107DE3" w:rsidRDefault="001A5A70" w:rsidP="5497EA8B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4844FA1B" w14:textId="74206002" w:rsidR="009206FD" w:rsidRPr="001B64DB" w:rsidRDefault="009D3B7C" w:rsidP="009206FD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 w:rsidR="00B22E50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Review the program’s investment in strategic partnerships and the return on that investmen</w:t>
      </w:r>
      <w:r w:rsidR="009206FD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t</w:t>
      </w:r>
      <w:r w:rsidR="00805F0B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11EF258E" w14:textId="01463045" w:rsidR="009206FD" w:rsidRPr="00107DE3" w:rsidRDefault="00CC4F7D" w:rsidP="5497EA8B">
      <w:pPr>
        <w:spacing w:after="0" w:line="240" w:lineRule="auto"/>
        <w:rPr>
          <w:rFonts w:ascii="Times New Roman" w:hAnsi="Times New Roman" w:cs="Times New Roman"/>
        </w:rPr>
      </w:pPr>
      <w:r w:rsidRPr="001D06B3">
        <w:rPr>
          <w:rFonts w:ascii="Times New Roman" w:hAnsi="Times New Roman" w:cs="Times New Roman"/>
        </w:rPr>
        <w:t xml:space="preserve">The services IP provides to the institution yield significant intangible returns through </w:t>
      </w:r>
      <w:r w:rsidR="00917233" w:rsidRPr="00107DE3">
        <w:rPr>
          <w:rFonts w:ascii="Times New Roman" w:hAnsi="Times New Roman" w:cs="Times New Roman"/>
        </w:rPr>
        <w:t>strategic partnerships</w:t>
      </w:r>
      <w:r w:rsidR="009206FD" w:rsidRPr="00107DE3">
        <w:rPr>
          <w:rFonts w:ascii="Times New Roman" w:hAnsi="Times New Roman" w:cs="Times New Roman"/>
        </w:rPr>
        <w:t>, such as increased global visibility and relevance as an internationally known R1 university. IP</w:t>
      </w:r>
      <w:r w:rsidR="005B221F" w:rsidRPr="00107DE3">
        <w:rPr>
          <w:rFonts w:ascii="Times New Roman" w:hAnsi="Times New Roman" w:cs="Times New Roman"/>
        </w:rPr>
        <w:t>’s efforts have</w:t>
      </w:r>
      <w:r w:rsidR="009206FD" w:rsidRPr="00107DE3">
        <w:rPr>
          <w:rFonts w:ascii="Times New Roman" w:hAnsi="Times New Roman" w:cs="Times New Roman"/>
        </w:rPr>
        <w:t xml:space="preserve"> </w:t>
      </w:r>
      <w:r w:rsidR="005B221F" w:rsidRPr="00107DE3">
        <w:rPr>
          <w:rFonts w:ascii="Times New Roman" w:hAnsi="Times New Roman" w:cs="Times New Roman"/>
        </w:rPr>
        <w:t xml:space="preserve">helped </w:t>
      </w:r>
      <w:r w:rsidR="0068029F">
        <w:rPr>
          <w:rFonts w:ascii="Times New Roman" w:hAnsi="Times New Roman" w:cs="Times New Roman"/>
        </w:rPr>
        <w:t>the UI</w:t>
      </w:r>
      <w:r w:rsidR="0068029F" w:rsidRPr="00107DE3">
        <w:rPr>
          <w:rFonts w:ascii="Times New Roman" w:hAnsi="Times New Roman" w:cs="Times New Roman"/>
        </w:rPr>
        <w:t xml:space="preserve"> </w:t>
      </w:r>
      <w:r w:rsidR="005B221F" w:rsidRPr="00107DE3">
        <w:rPr>
          <w:rFonts w:ascii="Times New Roman" w:hAnsi="Times New Roman" w:cs="Times New Roman"/>
        </w:rPr>
        <w:t>achieve</w:t>
      </w:r>
      <w:r w:rsidR="009206FD" w:rsidRPr="00107DE3">
        <w:rPr>
          <w:rFonts w:ascii="Times New Roman" w:hAnsi="Times New Roman" w:cs="Times New Roman"/>
        </w:rPr>
        <w:t xml:space="preserve"> a reputation as a top producer of Fulbright</w:t>
      </w:r>
      <w:r w:rsidR="00527B81">
        <w:rPr>
          <w:rFonts w:ascii="Times New Roman" w:hAnsi="Times New Roman" w:cs="Times New Roman"/>
        </w:rPr>
        <w:t xml:space="preserve"> awardees</w:t>
      </w:r>
      <w:r w:rsidR="009206FD" w:rsidRPr="00107DE3">
        <w:rPr>
          <w:rFonts w:ascii="Times New Roman" w:hAnsi="Times New Roman" w:cs="Times New Roman"/>
        </w:rPr>
        <w:t xml:space="preserve">. Evidence of direct monetary contribution includes the support IP provides to faculty in obtaining grants </w:t>
      </w:r>
      <w:r w:rsidR="00917233" w:rsidRPr="00107DE3">
        <w:rPr>
          <w:rFonts w:ascii="Times New Roman" w:hAnsi="Times New Roman" w:cs="Times New Roman"/>
        </w:rPr>
        <w:t xml:space="preserve">that </w:t>
      </w:r>
      <w:r w:rsidR="00992561">
        <w:rPr>
          <w:rFonts w:ascii="Times New Roman" w:hAnsi="Times New Roman" w:cs="Times New Roman"/>
        </w:rPr>
        <w:t>have led</w:t>
      </w:r>
      <w:r w:rsidR="00992561" w:rsidRPr="00107DE3">
        <w:rPr>
          <w:rFonts w:ascii="Times New Roman" w:hAnsi="Times New Roman" w:cs="Times New Roman"/>
        </w:rPr>
        <w:t xml:space="preserve"> </w:t>
      </w:r>
      <w:r w:rsidR="009206FD" w:rsidRPr="00107DE3">
        <w:rPr>
          <w:rFonts w:ascii="Times New Roman" w:hAnsi="Times New Roman" w:cs="Times New Roman"/>
        </w:rPr>
        <w:t>to</w:t>
      </w:r>
      <w:r w:rsidR="00992561">
        <w:rPr>
          <w:rFonts w:ascii="Times New Roman" w:hAnsi="Times New Roman" w:cs="Times New Roman"/>
        </w:rPr>
        <w:t xml:space="preserve"> additional external funding and</w:t>
      </w:r>
      <w:r w:rsidR="009206FD" w:rsidRPr="00107DE3">
        <w:rPr>
          <w:rFonts w:ascii="Times New Roman" w:hAnsi="Times New Roman" w:cs="Times New Roman"/>
        </w:rPr>
        <w:t xml:space="preserve"> enhanced research. IP’s philanthropic partnership with the UI Center for Advancement has </w:t>
      </w:r>
      <w:r w:rsidR="00917233" w:rsidRPr="00107DE3">
        <w:rPr>
          <w:rFonts w:ascii="Times New Roman" w:hAnsi="Times New Roman" w:cs="Times New Roman"/>
        </w:rPr>
        <w:t xml:space="preserve">also </w:t>
      </w:r>
      <w:r w:rsidR="009206FD" w:rsidRPr="00107DE3">
        <w:rPr>
          <w:rFonts w:ascii="Times New Roman" w:hAnsi="Times New Roman" w:cs="Times New Roman"/>
        </w:rPr>
        <w:t>developed a strong track record of scholarships for students studying abroad.</w:t>
      </w:r>
    </w:p>
    <w:p w14:paraId="23750890" w14:textId="77777777" w:rsidR="009206FD" w:rsidRPr="00107DE3" w:rsidRDefault="009206FD" w:rsidP="00880E57">
      <w:pPr>
        <w:spacing w:after="0" w:line="240" w:lineRule="auto"/>
        <w:rPr>
          <w:rFonts w:ascii="Times New Roman" w:hAnsi="Times New Roman" w:cs="Times New Roman"/>
        </w:rPr>
      </w:pPr>
    </w:p>
    <w:p w14:paraId="5AC6A392" w14:textId="3DB1FEB8" w:rsidR="009D3B7C" w:rsidRPr="001B64DB" w:rsidRDefault="009D3B7C" w:rsidP="006219B6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</w:t>
      </w:r>
      <w:r w:rsidR="00B22E50"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Review the program’s 5-year budget and the impact of the strategic partnerships as noted above. </w:t>
      </w:r>
    </w:p>
    <w:p w14:paraId="1A84B036" w14:textId="03B05ABB" w:rsidR="00805F0B" w:rsidRDefault="00020243" w:rsidP="5497EA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</w:t>
      </w:r>
      <w:r w:rsidRPr="00107DE3">
        <w:rPr>
          <w:rFonts w:ascii="Times New Roman" w:hAnsi="Times New Roman" w:cs="Times New Roman"/>
        </w:rPr>
        <w:t xml:space="preserve"> </w:t>
      </w:r>
      <w:r w:rsidR="4F43C309" w:rsidRPr="00107DE3">
        <w:rPr>
          <w:rFonts w:ascii="Times New Roman" w:hAnsi="Times New Roman" w:cs="Times New Roman"/>
        </w:rPr>
        <w:t>leadership is very</w:t>
      </w:r>
      <w:r w:rsidR="00C6570D" w:rsidRPr="00107DE3">
        <w:rPr>
          <w:rFonts w:ascii="Times New Roman" w:hAnsi="Times New Roman" w:cs="Times New Roman"/>
        </w:rPr>
        <w:t xml:space="preserve"> conscious</w:t>
      </w:r>
      <w:r w:rsidR="4F43C309" w:rsidRPr="00107DE3">
        <w:rPr>
          <w:rFonts w:ascii="Times New Roman" w:hAnsi="Times New Roman" w:cs="Times New Roman"/>
        </w:rPr>
        <w:t xml:space="preserve"> of the </w:t>
      </w:r>
      <w:r w:rsidR="00805F0B" w:rsidRPr="00107DE3">
        <w:rPr>
          <w:rFonts w:ascii="Times New Roman" w:hAnsi="Times New Roman" w:cs="Times New Roman"/>
        </w:rPr>
        <w:t xml:space="preserve">institution’s current </w:t>
      </w:r>
      <w:r w:rsidR="4F43C309" w:rsidRPr="00107DE3">
        <w:rPr>
          <w:rFonts w:ascii="Times New Roman" w:hAnsi="Times New Roman" w:cs="Times New Roman"/>
        </w:rPr>
        <w:t>financial landscape</w:t>
      </w:r>
      <w:r>
        <w:rPr>
          <w:rFonts w:ascii="Times New Roman" w:hAnsi="Times New Roman" w:cs="Times New Roman"/>
        </w:rPr>
        <w:t>,</w:t>
      </w:r>
      <w:r w:rsidR="4F43C309" w:rsidRPr="00107DE3">
        <w:rPr>
          <w:rFonts w:ascii="Times New Roman" w:hAnsi="Times New Roman" w:cs="Times New Roman"/>
        </w:rPr>
        <w:t xml:space="preserve"> and</w:t>
      </w:r>
      <w:r w:rsidR="00917233" w:rsidRPr="00107DE3">
        <w:rPr>
          <w:rFonts w:ascii="Times New Roman" w:hAnsi="Times New Roman" w:cs="Times New Roman"/>
        </w:rPr>
        <w:t xml:space="preserve"> </w:t>
      </w:r>
      <w:r w:rsidR="00992561">
        <w:rPr>
          <w:rFonts w:ascii="Times New Roman" w:hAnsi="Times New Roman" w:cs="Times New Roman"/>
        </w:rPr>
        <w:t>it</w:t>
      </w:r>
      <w:r w:rsidR="00992561" w:rsidRPr="00107DE3">
        <w:rPr>
          <w:rFonts w:ascii="Times New Roman" w:hAnsi="Times New Roman" w:cs="Times New Roman"/>
        </w:rPr>
        <w:t xml:space="preserve"> </w:t>
      </w:r>
      <w:r w:rsidR="4F43C309" w:rsidRPr="00107DE3">
        <w:rPr>
          <w:rFonts w:ascii="Times New Roman" w:hAnsi="Times New Roman" w:cs="Times New Roman"/>
        </w:rPr>
        <w:t>has been prudent in allocating</w:t>
      </w:r>
      <w:r w:rsidR="00805F0B" w:rsidRPr="00107DE3">
        <w:rPr>
          <w:rFonts w:ascii="Times New Roman" w:hAnsi="Times New Roman" w:cs="Times New Roman"/>
        </w:rPr>
        <w:t xml:space="preserve"> </w:t>
      </w:r>
      <w:r w:rsidR="00992561" w:rsidRPr="00107DE3">
        <w:rPr>
          <w:rFonts w:ascii="Times New Roman" w:hAnsi="Times New Roman" w:cs="Times New Roman"/>
        </w:rPr>
        <w:t>resources</w:t>
      </w:r>
      <w:r w:rsidR="00992561">
        <w:rPr>
          <w:rFonts w:ascii="Times New Roman" w:hAnsi="Times New Roman" w:cs="Times New Roman"/>
        </w:rPr>
        <w:t xml:space="preserve"> responsibly and</w:t>
      </w:r>
      <w:r w:rsidR="00992561" w:rsidDel="00992561">
        <w:rPr>
          <w:rFonts w:ascii="Times New Roman" w:hAnsi="Times New Roman" w:cs="Times New Roman"/>
        </w:rPr>
        <w:t xml:space="preserve"> </w:t>
      </w:r>
      <w:r w:rsidR="00805F0B" w:rsidRPr="00107DE3">
        <w:rPr>
          <w:rFonts w:ascii="Times New Roman" w:hAnsi="Times New Roman" w:cs="Times New Roman"/>
        </w:rPr>
        <w:t>with maximum impact</w:t>
      </w:r>
      <w:r w:rsidR="4F43C309" w:rsidRPr="00107DE3">
        <w:rPr>
          <w:rFonts w:ascii="Times New Roman" w:hAnsi="Times New Roman" w:cs="Times New Roman"/>
        </w:rPr>
        <w:t xml:space="preserve">. </w:t>
      </w:r>
      <w:r w:rsidR="00917233" w:rsidRPr="00107DE3">
        <w:rPr>
          <w:rFonts w:ascii="Times New Roman" w:hAnsi="Times New Roman" w:cs="Times New Roman"/>
        </w:rPr>
        <w:t xml:space="preserve">A </w:t>
      </w:r>
      <w:r w:rsidR="55197AAD" w:rsidRPr="00107DE3">
        <w:rPr>
          <w:rFonts w:ascii="Times New Roman" w:hAnsi="Times New Roman" w:cs="Times New Roman"/>
        </w:rPr>
        <w:t>detailed review of</w:t>
      </w:r>
      <w:r w:rsidR="00805F0B" w:rsidRPr="00107DE3">
        <w:rPr>
          <w:rFonts w:ascii="Times New Roman" w:hAnsi="Times New Roman" w:cs="Times New Roman"/>
        </w:rPr>
        <w:t xml:space="preserve"> the</w:t>
      </w:r>
      <w:r w:rsidR="55197AAD" w:rsidRPr="00107DE3">
        <w:rPr>
          <w:rFonts w:ascii="Times New Roman" w:hAnsi="Times New Roman" w:cs="Times New Roman"/>
        </w:rPr>
        <w:t xml:space="preserve"> 5-year budget </w:t>
      </w:r>
      <w:r w:rsidR="00805F0B" w:rsidRPr="00107DE3">
        <w:rPr>
          <w:rFonts w:ascii="Times New Roman" w:hAnsi="Times New Roman" w:cs="Times New Roman"/>
        </w:rPr>
        <w:t xml:space="preserve">illustrates </w:t>
      </w:r>
      <w:r w:rsidR="00917233" w:rsidRPr="00107DE3">
        <w:rPr>
          <w:rFonts w:ascii="Times New Roman" w:hAnsi="Times New Roman" w:cs="Times New Roman"/>
        </w:rPr>
        <w:t>how the</w:t>
      </w:r>
      <w:r w:rsidR="55197AAD" w:rsidRPr="00107DE3">
        <w:rPr>
          <w:rFonts w:ascii="Times New Roman" w:hAnsi="Times New Roman" w:cs="Times New Roman"/>
        </w:rPr>
        <w:t xml:space="preserve"> </w:t>
      </w:r>
      <w:r w:rsidR="6E70398F" w:rsidRPr="00107DE3">
        <w:rPr>
          <w:rFonts w:ascii="Times New Roman" w:hAnsi="Times New Roman" w:cs="Times New Roman"/>
        </w:rPr>
        <w:t>judici</w:t>
      </w:r>
      <w:r w:rsidR="55197AAD" w:rsidRPr="00107DE3">
        <w:rPr>
          <w:rFonts w:ascii="Times New Roman" w:hAnsi="Times New Roman" w:cs="Times New Roman"/>
        </w:rPr>
        <w:t xml:space="preserve">al stewardship of </w:t>
      </w:r>
      <w:r w:rsidR="00917233" w:rsidRPr="00107DE3">
        <w:rPr>
          <w:rFonts w:ascii="Times New Roman" w:hAnsi="Times New Roman" w:cs="Times New Roman"/>
        </w:rPr>
        <w:t>funds</w:t>
      </w:r>
      <w:r w:rsidR="55197AAD" w:rsidRPr="00107DE3">
        <w:rPr>
          <w:rFonts w:ascii="Times New Roman" w:hAnsi="Times New Roman" w:cs="Times New Roman"/>
        </w:rPr>
        <w:t xml:space="preserve"> </w:t>
      </w:r>
      <w:r w:rsidR="00917233" w:rsidRPr="00107DE3">
        <w:rPr>
          <w:rFonts w:ascii="Times New Roman" w:hAnsi="Times New Roman" w:cs="Times New Roman"/>
        </w:rPr>
        <w:t>strengthened the unit’s</w:t>
      </w:r>
      <w:r w:rsidR="55197AAD" w:rsidRPr="00107DE3">
        <w:rPr>
          <w:rFonts w:ascii="Times New Roman" w:hAnsi="Times New Roman" w:cs="Times New Roman"/>
        </w:rPr>
        <w:t xml:space="preserve"> ability to rebound from </w:t>
      </w:r>
      <w:r w:rsidR="00805F0B" w:rsidRPr="00107DE3">
        <w:rPr>
          <w:rFonts w:ascii="Times New Roman" w:hAnsi="Times New Roman" w:cs="Times New Roman"/>
        </w:rPr>
        <w:t xml:space="preserve">the Covid-19 pandemic, leading to </w:t>
      </w:r>
      <w:r w:rsidR="55197AAD" w:rsidRPr="00107DE3">
        <w:rPr>
          <w:rFonts w:ascii="Times New Roman" w:hAnsi="Times New Roman" w:cs="Times New Roman"/>
        </w:rPr>
        <w:t>a much stronger financial position</w:t>
      </w:r>
      <w:r w:rsidR="00805F0B" w:rsidRPr="00107DE3">
        <w:rPr>
          <w:rFonts w:ascii="Times New Roman" w:hAnsi="Times New Roman" w:cs="Times New Roman"/>
        </w:rPr>
        <w:t xml:space="preserve"> as a result</w:t>
      </w:r>
      <w:r w:rsidR="55197AAD" w:rsidRPr="00107DE3">
        <w:rPr>
          <w:rFonts w:ascii="Times New Roman" w:hAnsi="Times New Roman" w:cs="Times New Roman"/>
        </w:rPr>
        <w:t xml:space="preserve">. </w:t>
      </w:r>
      <w:r w:rsidR="00C6570D" w:rsidRPr="00107DE3">
        <w:rPr>
          <w:rFonts w:ascii="Times New Roman" w:hAnsi="Times New Roman" w:cs="Times New Roman"/>
        </w:rPr>
        <w:t xml:space="preserve">With the support of </w:t>
      </w:r>
      <w:r w:rsidR="00CD71F8">
        <w:rPr>
          <w:rFonts w:ascii="Times New Roman" w:hAnsi="Times New Roman" w:cs="Times New Roman"/>
        </w:rPr>
        <w:t xml:space="preserve">the </w:t>
      </w:r>
      <w:r w:rsidR="00C6570D" w:rsidRPr="00107DE3">
        <w:rPr>
          <w:rFonts w:ascii="Times New Roman" w:hAnsi="Times New Roman" w:cs="Times New Roman"/>
        </w:rPr>
        <w:t>UI Center for Advancement and the Stanley Foundation, IP</w:t>
      </w:r>
      <w:r w:rsidR="00917233" w:rsidRPr="00107DE3">
        <w:rPr>
          <w:rFonts w:ascii="Times New Roman" w:hAnsi="Times New Roman" w:cs="Times New Roman"/>
        </w:rPr>
        <w:t xml:space="preserve">’s </w:t>
      </w:r>
      <w:r w:rsidR="00C6570D" w:rsidRPr="00107DE3">
        <w:rPr>
          <w:rFonts w:ascii="Times New Roman" w:hAnsi="Times New Roman" w:cs="Times New Roman"/>
        </w:rPr>
        <w:t>fundraising</w:t>
      </w:r>
      <w:r w:rsidR="00917233" w:rsidRPr="00107DE3">
        <w:rPr>
          <w:rFonts w:ascii="Times New Roman" w:hAnsi="Times New Roman" w:cs="Times New Roman"/>
        </w:rPr>
        <w:t xml:space="preserve"> efforts are proving impressively successful</w:t>
      </w:r>
      <w:r w:rsidR="00C6570D" w:rsidRPr="00107DE3">
        <w:rPr>
          <w:rFonts w:ascii="Times New Roman" w:hAnsi="Times New Roman" w:cs="Times New Roman"/>
        </w:rPr>
        <w:t>.</w:t>
      </w:r>
      <w:r w:rsidR="00534AC8" w:rsidRPr="00107DE3">
        <w:rPr>
          <w:rFonts w:ascii="Times New Roman" w:hAnsi="Times New Roman" w:cs="Times New Roman"/>
        </w:rPr>
        <w:t xml:space="preserve"> </w:t>
      </w:r>
      <w:r w:rsidR="00805F0B" w:rsidRPr="00107DE3">
        <w:rPr>
          <w:rFonts w:ascii="Times New Roman" w:hAnsi="Times New Roman" w:cs="Times New Roman"/>
        </w:rPr>
        <w:t xml:space="preserve">IP has also developed a </w:t>
      </w:r>
      <w:r w:rsidR="00805F0B" w:rsidRPr="00107DE3">
        <w:rPr>
          <w:rFonts w:ascii="Times New Roman" w:hAnsi="Times New Roman" w:cs="Times New Roman"/>
        </w:rPr>
        <w:lastRenderedPageBreak/>
        <w:t xml:space="preserve">new revenue stream through the establishment of the </w:t>
      </w:r>
      <w:r w:rsidR="00CD71F8">
        <w:rPr>
          <w:rFonts w:ascii="Times New Roman" w:hAnsi="Times New Roman" w:cs="Times New Roman"/>
        </w:rPr>
        <w:t>University of Iowa U.S. Passport Office</w:t>
      </w:r>
      <w:r w:rsidR="26648850" w:rsidRPr="00107DE3">
        <w:rPr>
          <w:rFonts w:ascii="Times New Roman" w:hAnsi="Times New Roman" w:cs="Times New Roman"/>
        </w:rPr>
        <w:t>.</w:t>
      </w:r>
      <w:r w:rsidR="00C6570D" w:rsidRPr="00107DE3">
        <w:rPr>
          <w:rFonts w:ascii="Times New Roman" w:hAnsi="Times New Roman" w:cs="Times New Roman"/>
        </w:rPr>
        <w:t xml:space="preserve"> Further investment in technology resources will help </w:t>
      </w:r>
      <w:r w:rsidR="00527B81">
        <w:rPr>
          <w:rFonts w:ascii="Times New Roman" w:hAnsi="Times New Roman" w:cs="Times New Roman"/>
        </w:rPr>
        <w:t xml:space="preserve">the unit make gains in productivity and efficiency </w:t>
      </w:r>
      <w:r w:rsidR="00C6570D" w:rsidRPr="00107DE3">
        <w:rPr>
          <w:rFonts w:ascii="Times New Roman" w:hAnsi="Times New Roman" w:cs="Times New Roman"/>
        </w:rPr>
        <w:t xml:space="preserve">and ultimately </w:t>
      </w:r>
      <w:r w:rsidR="002D48E8">
        <w:rPr>
          <w:rFonts w:ascii="Times New Roman" w:hAnsi="Times New Roman" w:cs="Times New Roman"/>
        </w:rPr>
        <w:t xml:space="preserve">become </w:t>
      </w:r>
      <w:r w:rsidR="00527B81">
        <w:rPr>
          <w:rFonts w:ascii="Times New Roman" w:hAnsi="Times New Roman" w:cs="Times New Roman"/>
        </w:rPr>
        <w:t>more financially self-sufficien</w:t>
      </w:r>
      <w:r w:rsidR="00233526">
        <w:rPr>
          <w:rFonts w:ascii="Times New Roman" w:hAnsi="Times New Roman" w:cs="Times New Roman"/>
        </w:rPr>
        <w:t>t</w:t>
      </w:r>
      <w:r w:rsidR="00CD71F8">
        <w:rPr>
          <w:rFonts w:ascii="Times New Roman" w:hAnsi="Times New Roman" w:cs="Times New Roman"/>
        </w:rPr>
        <w:t>.</w:t>
      </w:r>
    </w:p>
    <w:p w14:paraId="0EEAE27C" w14:textId="77777777" w:rsidR="00020243" w:rsidRDefault="00020243" w:rsidP="5497EA8B">
      <w:pPr>
        <w:spacing w:after="0" w:line="240" w:lineRule="auto"/>
        <w:rPr>
          <w:rFonts w:ascii="Times New Roman" w:hAnsi="Times New Roman" w:cs="Times New Roman"/>
        </w:rPr>
      </w:pPr>
    </w:p>
    <w:p w14:paraId="72491B0B" w14:textId="77777777" w:rsidR="00020243" w:rsidRDefault="00020243" w:rsidP="5497EA8B">
      <w:pPr>
        <w:spacing w:after="0" w:line="240" w:lineRule="auto"/>
        <w:rPr>
          <w:rFonts w:ascii="Times New Roman" w:hAnsi="Times New Roman" w:cs="Times New Roman"/>
        </w:rPr>
      </w:pPr>
    </w:p>
    <w:p w14:paraId="7C53E89D" w14:textId="604F13AC" w:rsidR="00020243" w:rsidRPr="00107DE3" w:rsidRDefault="00020243" w:rsidP="001B64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440566F0" w14:textId="77777777" w:rsidR="0075268C" w:rsidRPr="00107DE3" w:rsidRDefault="0075268C">
      <w:pPr>
        <w:rPr>
          <w:rFonts w:ascii="Times New Roman" w:hAnsi="Times New Roman" w:cs="Times New Roman"/>
          <w:b/>
          <w:bCs/>
        </w:rPr>
      </w:pPr>
    </w:p>
    <w:p w14:paraId="6171324A" w14:textId="7558622E" w:rsidR="00F611AA" w:rsidRPr="001B64DB" w:rsidRDefault="0089380E" w:rsidP="007621D0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4DB">
        <w:rPr>
          <w:rFonts w:ascii="Times New Roman" w:hAnsi="Times New Roman" w:cs="Times New Roman"/>
          <w:b/>
          <w:bCs/>
          <w:color w:val="auto"/>
          <w:sz w:val="24"/>
          <w:szCs w:val="24"/>
        </w:rPr>
        <w:t>Appendix A. Members of the Review Committee</w:t>
      </w:r>
    </w:p>
    <w:p w14:paraId="2FC5D6D8" w14:textId="57F5C20B" w:rsidR="0089380E" w:rsidRPr="001B64DB" w:rsidRDefault="0089380E" w:rsidP="001B64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B64DB">
        <w:rPr>
          <w:rFonts w:ascii="Times New Roman" w:hAnsi="Times New Roman" w:cs="Times New Roman"/>
          <w:bCs/>
        </w:rPr>
        <w:t xml:space="preserve">Luis Martín-Estudillo, Director, Obermann Center for Advanced Studies and Professor, Department of Spanish and Portuguese, College of Liberal Arts and Sciences, </w:t>
      </w:r>
      <w:r w:rsidR="0068029F" w:rsidRPr="001B64DB">
        <w:rPr>
          <w:rFonts w:ascii="Times New Roman" w:hAnsi="Times New Roman" w:cs="Times New Roman"/>
          <w:bCs/>
        </w:rPr>
        <w:t>UI</w:t>
      </w:r>
      <w:r w:rsidR="00B645E5">
        <w:rPr>
          <w:rFonts w:ascii="Times New Roman" w:hAnsi="Times New Roman" w:cs="Times New Roman"/>
          <w:bCs/>
        </w:rPr>
        <w:t>—Review Committee Chair</w:t>
      </w:r>
    </w:p>
    <w:p w14:paraId="53CFE00E" w14:textId="0A2214E3" w:rsidR="0089380E" w:rsidRPr="001B64DB" w:rsidRDefault="0089380E" w:rsidP="001B64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B64DB">
        <w:rPr>
          <w:rFonts w:ascii="Times New Roman" w:hAnsi="Times New Roman" w:cs="Times New Roman"/>
          <w:bCs/>
        </w:rPr>
        <w:t xml:space="preserve">Lois Gray, Director, Office of Strategic Communications, College of Education, </w:t>
      </w:r>
      <w:r w:rsidR="0068029F" w:rsidRPr="001B64DB">
        <w:rPr>
          <w:rFonts w:ascii="Times New Roman" w:hAnsi="Times New Roman" w:cs="Times New Roman"/>
          <w:bCs/>
        </w:rPr>
        <w:t>UI</w:t>
      </w:r>
    </w:p>
    <w:p w14:paraId="0D356A61" w14:textId="588809BA" w:rsidR="0089380E" w:rsidRPr="001B64DB" w:rsidRDefault="0089380E" w:rsidP="001B64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B64DB">
        <w:rPr>
          <w:rFonts w:ascii="Times New Roman" w:hAnsi="Times New Roman" w:cs="Times New Roman"/>
          <w:bCs/>
        </w:rPr>
        <w:t>Charles Keene, Associate Dean of Undergraduate Programs and Professor of Instruction,</w:t>
      </w:r>
      <w:r w:rsidR="00F611AA" w:rsidRPr="001B64DB">
        <w:rPr>
          <w:rFonts w:ascii="Times New Roman" w:hAnsi="Times New Roman" w:cs="Times New Roman"/>
          <w:bCs/>
        </w:rPr>
        <w:t xml:space="preserve"> </w:t>
      </w:r>
      <w:r w:rsidRPr="001B64DB">
        <w:rPr>
          <w:rFonts w:ascii="Times New Roman" w:hAnsi="Times New Roman" w:cs="Times New Roman"/>
          <w:bCs/>
        </w:rPr>
        <w:t xml:space="preserve">Marketing, Tippie College of Business, </w:t>
      </w:r>
      <w:r w:rsidR="0068029F" w:rsidRPr="001B64DB">
        <w:rPr>
          <w:rFonts w:ascii="Times New Roman" w:hAnsi="Times New Roman" w:cs="Times New Roman"/>
          <w:bCs/>
        </w:rPr>
        <w:t>UI</w:t>
      </w:r>
    </w:p>
    <w:p w14:paraId="733A5815" w14:textId="16D9AFCC" w:rsidR="0089380E" w:rsidRPr="001B64DB" w:rsidRDefault="0089380E" w:rsidP="001B64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B64DB">
        <w:rPr>
          <w:rFonts w:ascii="Times New Roman" w:hAnsi="Times New Roman" w:cs="Times New Roman"/>
          <w:bCs/>
        </w:rPr>
        <w:t xml:space="preserve">Anita Nicholson, Clinical Professor, College of Nursing, </w:t>
      </w:r>
      <w:r w:rsidR="0068029F" w:rsidRPr="001B64DB">
        <w:rPr>
          <w:rFonts w:ascii="Times New Roman" w:hAnsi="Times New Roman" w:cs="Times New Roman"/>
          <w:bCs/>
        </w:rPr>
        <w:t>UI</w:t>
      </w:r>
    </w:p>
    <w:p w14:paraId="0A57BA3B" w14:textId="3839DF7B" w:rsidR="0089380E" w:rsidRPr="001B64DB" w:rsidRDefault="0089380E" w:rsidP="001B64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B64DB">
        <w:rPr>
          <w:rFonts w:ascii="Times New Roman" w:hAnsi="Times New Roman" w:cs="Times New Roman"/>
          <w:bCs/>
        </w:rPr>
        <w:t xml:space="preserve">Diego Rodriguez, Director, Multicultural and International Student Support and Engagement, Division of Student Life, </w:t>
      </w:r>
      <w:r w:rsidR="0068029F" w:rsidRPr="001B64DB">
        <w:rPr>
          <w:rFonts w:ascii="Times New Roman" w:hAnsi="Times New Roman" w:cs="Times New Roman"/>
          <w:bCs/>
        </w:rPr>
        <w:t>UI</w:t>
      </w:r>
    </w:p>
    <w:p w14:paraId="4F58754E" w14:textId="1F3F3845" w:rsidR="0089380E" w:rsidRDefault="0089380E" w:rsidP="00B645E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B64DB">
        <w:rPr>
          <w:rFonts w:ascii="Times New Roman" w:hAnsi="Times New Roman" w:cs="Times New Roman"/>
          <w:bCs/>
        </w:rPr>
        <w:t xml:space="preserve">Suzanne Stratton, Director, Finance &amp; Budget Operations, Office of the Executive Vice President and Provost, </w:t>
      </w:r>
      <w:r w:rsidR="0068029F" w:rsidRPr="001B64DB">
        <w:rPr>
          <w:rFonts w:ascii="Times New Roman" w:hAnsi="Times New Roman" w:cs="Times New Roman"/>
          <w:bCs/>
        </w:rPr>
        <w:t>UI</w:t>
      </w:r>
    </w:p>
    <w:p w14:paraId="1AAD3DE9" w14:textId="575E6696" w:rsidR="00B645E5" w:rsidRPr="001B64DB" w:rsidRDefault="00B645E5" w:rsidP="001B64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proofErr w:type="spellStart"/>
      <w:r w:rsidRPr="000718D2">
        <w:rPr>
          <w:rFonts w:ascii="Times New Roman" w:hAnsi="Times New Roman" w:cs="Times New Roman"/>
          <w:bCs/>
        </w:rPr>
        <w:t>Reitumetse</w:t>
      </w:r>
      <w:proofErr w:type="spellEnd"/>
      <w:r w:rsidRPr="000718D2">
        <w:rPr>
          <w:rFonts w:ascii="Times New Roman" w:hAnsi="Times New Roman" w:cs="Times New Roman"/>
          <w:bCs/>
        </w:rPr>
        <w:t xml:space="preserve"> Obakeng </w:t>
      </w:r>
      <w:proofErr w:type="spellStart"/>
      <w:r w:rsidRPr="000718D2">
        <w:rPr>
          <w:rFonts w:ascii="Times New Roman" w:hAnsi="Times New Roman" w:cs="Times New Roman"/>
          <w:bCs/>
        </w:rPr>
        <w:t>Mabokela</w:t>
      </w:r>
      <w:proofErr w:type="spellEnd"/>
      <w:r w:rsidRPr="000718D2">
        <w:rPr>
          <w:rFonts w:ascii="Times New Roman" w:hAnsi="Times New Roman" w:cs="Times New Roman"/>
          <w:bCs/>
        </w:rPr>
        <w:t>, Associate Chancellor and Vice Provost for Global Affairs &amp; Strategies and Professor, Education Policy, Organization and Leadership, Office of the Chancellor &amp; Office of the Provost, University of Illinois Urbana-Champaign</w:t>
      </w:r>
      <w:r>
        <w:rPr>
          <w:rFonts w:ascii="Times New Roman" w:hAnsi="Times New Roman" w:cs="Times New Roman"/>
          <w:bCs/>
        </w:rPr>
        <w:t>—External Reviewer</w:t>
      </w:r>
    </w:p>
    <w:p w14:paraId="55903C7E" w14:textId="77777777" w:rsidR="00020243" w:rsidRPr="00107DE3" w:rsidRDefault="00020243" w:rsidP="702C77B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B8CF6A" w14:textId="4B6BD4B6" w:rsidR="0089380E" w:rsidRPr="001B64DB" w:rsidRDefault="0089380E" w:rsidP="001B64DB">
      <w:pPr>
        <w:spacing w:line="240" w:lineRule="auto"/>
        <w:rPr>
          <w:rFonts w:ascii="Times New Roman" w:hAnsi="Times New Roman" w:cs="Times New Roman"/>
          <w:b/>
          <w:bCs/>
        </w:rPr>
      </w:pPr>
      <w:r w:rsidRPr="001B64DB">
        <w:rPr>
          <w:rFonts w:ascii="Times New Roman" w:hAnsi="Times New Roman" w:cs="Times New Roman"/>
          <w:b/>
          <w:bCs/>
        </w:rPr>
        <w:t>Appendix B. Individuals Interviewed by the Review Committee</w:t>
      </w:r>
    </w:p>
    <w:p w14:paraId="33F25D7D" w14:textId="7C438D9E" w:rsidR="0089380E" w:rsidRPr="00107DE3" w:rsidRDefault="0089380E" w:rsidP="00B645E5">
      <w:pPr>
        <w:spacing w:line="240" w:lineRule="auto"/>
        <w:contextualSpacing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Russell Ganim, Associate Provost and Dean, International Programs</w:t>
      </w:r>
    </w:p>
    <w:p w14:paraId="73F9485E" w14:textId="77777777" w:rsidR="0089380E" w:rsidRPr="00107DE3" w:rsidRDefault="0089380E" w:rsidP="00B645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7BAEDA56" w14:textId="325448E6" w:rsidR="000D55F3" w:rsidRPr="00107DE3" w:rsidRDefault="000D55F3" w:rsidP="00B645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107DE3">
        <w:rPr>
          <w:rFonts w:ascii="Times New Roman" w:hAnsi="Times New Roman" w:cs="Times New Roman"/>
          <w:b/>
          <w:bCs/>
        </w:rPr>
        <w:t>Deans</w:t>
      </w:r>
    </w:p>
    <w:p w14:paraId="3D5A34AF" w14:textId="3A8159D0" w:rsidR="0089380E" w:rsidRPr="00107DE3" w:rsidRDefault="0089380E" w:rsidP="00B645E5">
      <w:pPr>
        <w:spacing w:line="240" w:lineRule="auto"/>
        <w:contextualSpacing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Jill Kolesar, Dea</w:t>
      </w:r>
      <w:r w:rsidR="000D55F3" w:rsidRPr="00107DE3">
        <w:rPr>
          <w:rFonts w:ascii="Times New Roman" w:hAnsi="Times New Roman" w:cs="Times New Roman"/>
        </w:rPr>
        <w:t>n</w:t>
      </w:r>
      <w:r w:rsidRPr="00107DE3">
        <w:rPr>
          <w:rFonts w:ascii="Times New Roman" w:hAnsi="Times New Roman" w:cs="Times New Roman"/>
        </w:rPr>
        <w:t>, College of Pharmacy</w:t>
      </w:r>
    </w:p>
    <w:p w14:paraId="196B9C2F" w14:textId="66BCBEF6" w:rsidR="0089380E" w:rsidRPr="00107DE3" w:rsidRDefault="0089380E" w:rsidP="00B645E5">
      <w:pPr>
        <w:spacing w:line="240" w:lineRule="auto"/>
        <w:contextualSpacing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Amy Kristof-Brown</w:t>
      </w:r>
      <w:r w:rsidR="000D55F3" w:rsidRPr="00107DE3">
        <w:rPr>
          <w:rFonts w:ascii="Times New Roman" w:hAnsi="Times New Roman" w:cs="Times New Roman"/>
        </w:rPr>
        <w:t>, Henry B. Tippie Dean, Tippie College of Business</w:t>
      </w:r>
    </w:p>
    <w:p w14:paraId="117C6026" w14:textId="3AF2EBDE" w:rsidR="0089380E" w:rsidRPr="00107DE3" w:rsidRDefault="0089380E" w:rsidP="00B645E5">
      <w:pPr>
        <w:spacing w:line="240" w:lineRule="auto"/>
        <w:contextualSpacing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Edith Parker</w:t>
      </w:r>
      <w:r w:rsidR="000D55F3" w:rsidRPr="00107DE3">
        <w:rPr>
          <w:rFonts w:ascii="Times New Roman" w:hAnsi="Times New Roman" w:cs="Times New Roman"/>
        </w:rPr>
        <w:t>, Dean, College of Public Health</w:t>
      </w:r>
    </w:p>
    <w:p w14:paraId="48A40533" w14:textId="77777777" w:rsidR="0089380E" w:rsidRPr="00107DE3" w:rsidRDefault="0089380E" w:rsidP="00B645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7685762" w14:textId="77777777" w:rsidR="0089380E" w:rsidRPr="00107DE3" w:rsidRDefault="0089380E" w:rsidP="00B645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107DE3">
        <w:rPr>
          <w:rFonts w:ascii="Times New Roman" w:hAnsi="Times New Roman" w:cs="Times New Roman"/>
          <w:b/>
          <w:bCs/>
        </w:rPr>
        <w:t>Institutional Leadership</w:t>
      </w:r>
    </w:p>
    <w:p w14:paraId="58ED2CFB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Jeneane Beck, Assistant Vice President for External Relations</w:t>
      </w:r>
    </w:p>
    <w:p w14:paraId="3C97BE22" w14:textId="77777777" w:rsidR="0089380E" w:rsidRPr="00107DE3" w:rsidRDefault="0089380E" w:rsidP="001B64DB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Becky Hanson, Associate Director, International Outreach and Recruitment</w:t>
      </w:r>
    </w:p>
    <w:p w14:paraId="0B0178F5" w14:textId="77777777" w:rsidR="0089380E" w:rsidRPr="00107DE3" w:rsidRDefault="0089380E" w:rsidP="001B64DB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Liz Tovar, Executive Officer and Associate VP, Division of Access, Opportunity, and Diversity</w:t>
      </w:r>
    </w:p>
    <w:p w14:paraId="4E7422E2" w14:textId="77777777" w:rsidR="0089380E" w:rsidRPr="001B64DB" w:rsidRDefault="0089380E" w:rsidP="00B645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86B20ED" w14:textId="12B2CFE3" w:rsidR="0089380E" w:rsidRPr="001B64DB" w:rsidRDefault="0089380E" w:rsidP="00B645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1B64DB">
        <w:rPr>
          <w:rFonts w:ascii="Times New Roman" w:hAnsi="Times New Roman" w:cs="Times New Roman"/>
          <w:b/>
          <w:bCs/>
        </w:rPr>
        <w:t xml:space="preserve">International Programs Leadership Team </w:t>
      </w:r>
      <w:r w:rsidR="00063CDE">
        <w:rPr>
          <w:rFonts w:ascii="Times New Roman" w:hAnsi="Times New Roman" w:cs="Times New Roman"/>
          <w:b/>
          <w:bCs/>
        </w:rPr>
        <w:t>+ Ann Knudson and Karen Wachsmuth</w:t>
      </w:r>
    </w:p>
    <w:p w14:paraId="20DB025C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Michael Bortscheller, Director, International Student &amp; Scholar Services</w:t>
      </w:r>
    </w:p>
    <w:p w14:paraId="0CF64A3C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Amy Brewster, Director of Operations</w:t>
      </w:r>
    </w:p>
    <w:p w14:paraId="5F8A85DC" w14:textId="77777777" w:rsidR="0089380E" w:rsidRPr="001B64DB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B64DB">
        <w:rPr>
          <w:rFonts w:ascii="Times New Roman" w:hAnsi="Times New Roman" w:cs="Times New Roman"/>
        </w:rPr>
        <w:t>Ann Knudson, Grants Administrator</w:t>
      </w:r>
    </w:p>
    <w:p w14:paraId="603E2D40" w14:textId="77777777" w:rsidR="0089380E" w:rsidRPr="001B64DB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B64DB">
        <w:rPr>
          <w:rFonts w:ascii="Times New Roman" w:hAnsi="Times New Roman" w:cs="Times New Roman"/>
        </w:rPr>
        <w:t>Mary Paterson, Business Manager</w:t>
      </w:r>
    </w:p>
    <w:p w14:paraId="4C5AD268" w14:textId="77777777" w:rsidR="0089380E" w:rsidRPr="001B64DB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B64DB">
        <w:rPr>
          <w:rFonts w:ascii="Times New Roman" w:hAnsi="Times New Roman" w:cs="Times New Roman"/>
        </w:rPr>
        <w:t>Katie Ron, Director, Communications &amp; Relations</w:t>
      </w:r>
    </w:p>
    <w:p w14:paraId="5346B7AC" w14:textId="77777777" w:rsidR="0089380E" w:rsidRPr="001B64DB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B64DB">
        <w:rPr>
          <w:rFonts w:ascii="Times New Roman" w:hAnsi="Times New Roman" w:cs="Times New Roman"/>
        </w:rPr>
        <w:t>Autumn Tallman, Director, Study Abroad, Health, Safety, and Risk Management</w:t>
      </w:r>
    </w:p>
    <w:p w14:paraId="5B011DCB" w14:textId="77777777" w:rsidR="0089380E" w:rsidRPr="001B64DB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B64DB">
        <w:rPr>
          <w:rFonts w:ascii="Times New Roman" w:hAnsi="Times New Roman" w:cs="Times New Roman"/>
        </w:rPr>
        <w:t>Karen Wachsmuth, Associate Director, International Fellowships</w:t>
      </w:r>
    </w:p>
    <w:p w14:paraId="54E0EC8E" w14:textId="77777777" w:rsidR="0089380E" w:rsidRPr="00107DE3" w:rsidRDefault="0089380E" w:rsidP="00B645E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Liz Wildenberg de Hernandez, Director, Study Abroad, Programs and Services</w:t>
      </w:r>
    </w:p>
    <w:p w14:paraId="53DFEE6F" w14:textId="77777777" w:rsidR="0089380E" w:rsidRPr="00107DE3" w:rsidRDefault="0089380E" w:rsidP="00B645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3568321" w14:textId="77777777" w:rsidR="0072292F" w:rsidRDefault="0072292F" w:rsidP="00B645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0CAF2E9" w14:textId="07E4106B" w:rsidR="0089380E" w:rsidRPr="00107DE3" w:rsidRDefault="0089380E" w:rsidP="00B645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107DE3">
        <w:rPr>
          <w:rFonts w:ascii="Times New Roman" w:hAnsi="Times New Roman" w:cs="Times New Roman"/>
          <w:b/>
          <w:bCs/>
        </w:rPr>
        <w:lastRenderedPageBreak/>
        <w:t>International Programs Faculty Advisory Council</w:t>
      </w:r>
    </w:p>
    <w:p w14:paraId="14D5C5A4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Shelly Campo, Graduate College</w:t>
      </w:r>
    </w:p>
    <w:p w14:paraId="680BD4C1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Daniel Caplan, Preventive &amp; Community Dentistry</w:t>
      </w:r>
    </w:p>
    <w:p w14:paraId="49FB52AD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Dimy Doresca, Management &amp; Organizations</w:t>
      </w:r>
    </w:p>
    <w:p w14:paraId="499F9AF4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Meenakshi Gigi Durham, Journalism &amp; Mass Communication/Ombuds</w:t>
      </w:r>
    </w:p>
    <w:p w14:paraId="58EDC215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Gary </w:t>
      </w:r>
      <w:proofErr w:type="spellStart"/>
      <w:r w:rsidRPr="00107DE3">
        <w:rPr>
          <w:rFonts w:ascii="Times New Roman" w:hAnsi="Times New Roman" w:cs="Times New Roman"/>
        </w:rPr>
        <w:t>Milavetz</w:t>
      </w:r>
      <w:proofErr w:type="spellEnd"/>
      <w:r w:rsidRPr="00107DE3">
        <w:rPr>
          <w:rFonts w:ascii="Times New Roman" w:hAnsi="Times New Roman" w:cs="Times New Roman"/>
        </w:rPr>
        <w:t>, College of Pharmacy</w:t>
      </w:r>
    </w:p>
    <w:p w14:paraId="343B7AD1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Kristy Nabhan-Warren, OVPR</w:t>
      </w:r>
    </w:p>
    <w:p w14:paraId="68E37FF0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Peter Snyder, Carver College of Medicine</w:t>
      </w:r>
    </w:p>
    <w:p w14:paraId="7AAFF61F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Sarah Vigmostad, College of Engineering</w:t>
      </w:r>
    </w:p>
    <w:p w14:paraId="4B81FE98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Pamela Wesley, College of Education</w:t>
      </w:r>
    </w:p>
    <w:p w14:paraId="5510E675" w14:textId="77777777" w:rsidR="0089380E" w:rsidRPr="00107DE3" w:rsidRDefault="0089380E" w:rsidP="00B645E5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107DE3">
        <w:rPr>
          <w:rFonts w:ascii="Times New Roman" w:hAnsi="Times New Roman" w:cs="Times New Roman"/>
        </w:rPr>
        <w:t>Adrien Wing, College of Law</w:t>
      </w:r>
    </w:p>
    <w:p w14:paraId="0465FD29" w14:textId="77777777" w:rsidR="0089380E" w:rsidRPr="00107DE3" w:rsidRDefault="0089380E" w:rsidP="00B645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7ADBB86" w14:textId="77777777" w:rsidR="0089380E" w:rsidRPr="00107DE3" w:rsidRDefault="0089380E" w:rsidP="00B645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107DE3">
        <w:rPr>
          <w:rFonts w:ascii="Times New Roman" w:hAnsi="Times New Roman" w:cs="Times New Roman"/>
          <w:b/>
          <w:bCs/>
        </w:rPr>
        <w:t>Affinity Group Directors</w:t>
      </w:r>
    </w:p>
    <w:p w14:paraId="3EFFF545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Ari Ariel, Co-Director, Jewish Studies Network, and Director, International Studies Program</w:t>
      </w:r>
    </w:p>
    <w:p w14:paraId="1FB0CAA4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Cynthia Chou, Director, Center for Asian &amp; Pacific Studies </w:t>
      </w:r>
    </w:p>
    <w:p w14:paraId="5C5AC7A0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Claudia Corwin, Director, Global Health Network</w:t>
      </w:r>
    </w:p>
    <w:p w14:paraId="6F7D6241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Cory Gundlach, Director, African Studies Program</w:t>
      </w:r>
    </w:p>
    <w:p w14:paraId="097433AE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Meena Khandelwal, Director, South Asian Studies Program</w:t>
      </w:r>
    </w:p>
    <w:p w14:paraId="49EF60CB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Kristen Kumpf Baele, Director, Anne Frank Initiative </w:t>
      </w:r>
    </w:p>
    <w:p w14:paraId="7F6129A1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Marina Zaloznaya, Director, European Studies Group</w:t>
      </w:r>
    </w:p>
    <w:p w14:paraId="4D86F62E" w14:textId="77777777" w:rsidR="0089380E" w:rsidRPr="00107DE3" w:rsidRDefault="0089380E" w:rsidP="00B645E5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4D9F23BE" w14:textId="77777777" w:rsidR="0089380E" w:rsidRPr="00107DE3" w:rsidRDefault="0089380E" w:rsidP="00B645E5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107DE3">
        <w:rPr>
          <w:rFonts w:ascii="Times New Roman" w:hAnsi="Times New Roman" w:cs="Times New Roman"/>
          <w:b/>
          <w:bCs/>
        </w:rPr>
        <w:t xml:space="preserve">Senior Advisors and Program Coordinators </w:t>
      </w:r>
    </w:p>
    <w:p w14:paraId="2870C616" w14:textId="6A32E981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Emily Brown, Senior Advisor and Program </w:t>
      </w:r>
      <w:r w:rsidR="00063CDE">
        <w:rPr>
          <w:rFonts w:ascii="Times New Roman" w:hAnsi="Times New Roman" w:cs="Times New Roman"/>
        </w:rPr>
        <w:t>Coordinator</w:t>
      </w:r>
      <w:r w:rsidRPr="00107DE3">
        <w:rPr>
          <w:rFonts w:ascii="Times New Roman" w:hAnsi="Times New Roman" w:cs="Times New Roman"/>
        </w:rPr>
        <w:t>, Study Abroad</w:t>
      </w:r>
    </w:p>
    <w:p w14:paraId="096C05E6" w14:textId="3E34F2A6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Monica Ernberger, Assistant Director, Internships, Study Abroad</w:t>
      </w:r>
    </w:p>
    <w:p w14:paraId="102AFC1C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Ana Jimenez, Senior Advisor and Program Coordinator, Study Abroad</w:t>
      </w:r>
    </w:p>
    <w:p w14:paraId="5C167073" w14:textId="104D9CA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Teresa Kout, Assistant Director, Scholarships, Study Abroad </w:t>
      </w:r>
    </w:p>
    <w:p w14:paraId="63E4C10B" w14:textId="0C7F7E0D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Shuhui Lin, Coordinator, International</w:t>
      </w:r>
      <w:r w:rsidR="008F132B">
        <w:rPr>
          <w:rFonts w:ascii="Times New Roman" w:hAnsi="Times New Roman" w:cs="Times New Roman"/>
        </w:rPr>
        <w:t xml:space="preserve"> Education Program &amp; Student Affairs </w:t>
      </w:r>
      <w:proofErr w:type="gramStart"/>
      <w:r w:rsidR="008F132B">
        <w:rPr>
          <w:rFonts w:ascii="Times New Roman" w:hAnsi="Times New Roman" w:cs="Times New Roman"/>
        </w:rPr>
        <w:t>Advisor</w:t>
      </w:r>
      <w:r w:rsidRPr="00107DE3">
        <w:rPr>
          <w:rFonts w:ascii="Times New Roman" w:hAnsi="Times New Roman" w:cs="Times New Roman"/>
        </w:rPr>
        <w:t xml:space="preserve"> ,</w:t>
      </w:r>
      <w:proofErr w:type="gramEnd"/>
      <w:r w:rsidRPr="00107DE3">
        <w:rPr>
          <w:rFonts w:ascii="Times New Roman" w:hAnsi="Times New Roman" w:cs="Times New Roman"/>
        </w:rPr>
        <w:t xml:space="preserve"> International Student &amp; Scholar Services</w:t>
      </w:r>
    </w:p>
    <w:p w14:paraId="6A742099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Kevin Roiseland, Senior Advisor, International Student &amp; Scholar Services</w:t>
      </w:r>
    </w:p>
    <w:p w14:paraId="04136B52" w14:textId="77777777" w:rsidR="0089380E" w:rsidRPr="00107DE3" w:rsidRDefault="0089380E" w:rsidP="00B645E5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7808E52E" w14:textId="265FF0A6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7DE3">
        <w:rPr>
          <w:rFonts w:ascii="Times New Roman" w:hAnsi="Times New Roman" w:cs="Times New Roman"/>
          <w:b/>
          <w:bCs/>
        </w:rPr>
        <w:t>International Student Advisory Board</w:t>
      </w:r>
    </w:p>
    <w:p w14:paraId="7A87FA08" w14:textId="77777777" w:rsidR="003F4F33" w:rsidRPr="00107DE3" w:rsidRDefault="003F4F33" w:rsidP="001B64DB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Fascha Aryasa, Undergrad Board President</w:t>
      </w:r>
    </w:p>
    <w:p w14:paraId="7441F4A2" w14:textId="27FBF49E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07DE3">
        <w:rPr>
          <w:rFonts w:ascii="Times New Roman" w:hAnsi="Times New Roman" w:cs="Times New Roman"/>
        </w:rPr>
        <w:t>Nanle</w:t>
      </w:r>
      <w:proofErr w:type="spellEnd"/>
      <w:r w:rsidRPr="00107DE3">
        <w:rPr>
          <w:rFonts w:ascii="Times New Roman" w:hAnsi="Times New Roman" w:cs="Times New Roman"/>
        </w:rPr>
        <w:t xml:space="preserve"> </w:t>
      </w:r>
      <w:proofErr w:type="spellStart"/>
      <w:r w:rsidRPr="00107DE3">
        <w:rPr>
          <w:rFonts w:ascii="Times New Roman" w:hAnsi="Times New Roman" w:cs="Times New Roman"/>
        </w:rPr>
        <w:t>Gusen</w:t>
      </w:r>
      <w:proofErr w:type="spellEnd"/>
      <w:r w:rsidRPr="00107DE3">
        <w:rPr>
          <w:rFonts w:ascii="Times New Roman" w:hAnsi="Times New Roman" w:cs="Times New Roman"/>
        </w:rPr>
        <w:t>, Grad Board President</w:t>
      </w:r>
    </w:p>
    <w:p w14:paraId="36F57442" w14:textId="77777777" w:rsidR="0089380E" w:rsidRPr="00107DE3" w:rsidRDefault="0089380E" w:rsidP="001B64D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07DE3">
        <w:rPr>
          <w:rFonts w:ascii="Times New Roman" w:hAnsi="Times New Roman" w:cs="Times New Roman"/>
        </w:rPr>
        <w:t>Bageshree</w:t>
      </w:r>
      <w:proofErr w:type="spellEnd"/>
      <w:r w:rsidRPr="00107DE3">
        <w:rPr>
          <w:rFonts w:ascii="Times New Roman" w:hAnsi="Times New Roman" w:cs="Times New Roman"/>
        </w:rPr>
        <w:t xml:space="preserve"> Joshi, Undergrad Board Communication Director</w:t>
      </w:r>
    </w:p>
    <w:p w14:paraId="0179CE6A" w14:textId="77777777" w:rsidR="0089380E" w:rsidRPr="00107DE3" w:rsidRDefault="0089380E" w:rsidP="00B645E5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107DE3">
        <w:rPr>
          <w:rFonts w:ascii="Times New Roman" w:hAnsi="Times New Roman" w:cs="Times New Roman"/>
        </w:rPr>
        <w:t>Kahyun Kang, Social Media Director, USG International Constituency Senator, liaison to ISAB </w:t>
      </w:r>
    </w:p>
    <w:p w14:paraId="368689E5" w14:textId="30E5AD78" w:rsidR="0089380E" w:rsidRPr="00107DE3" w:rsidRDefault="000D55F3" w:rsidP="00B645E5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>Ariadna Orbe Vivero</w:t>
      </w:r>
    </w:p>
    <w:p w14:paraId="0EDD6271" w14:textId="231255F4" w:rsidR="000D55F3" w:rsidRPr="00107DE3" w:rsidRDefault="000D55F3" w:rsidP="00B645E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201FF2" w14:textId="2056BF4F" w:rsidR="000D55F3" w:rsidRPr="00107DE3" w:rsidRDefault="000D55F3" w:rsidP="00B645E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7DE3">
        <w:rPr>
          <w:rFonts w:ascii="Times New Roman" w:hAnsi="Times New Roman" w:cs="Times New Roman"/>
          <w:b/>
          <w:bCs/>
        </w:rPr>
        <w:t>Study Abroad Students</w:t>
      </w:r>
    </w:p>
    <w:p w14:paraId="7430017E" w14:textId="77052831" w:rsidR="00F611AA" w:rsidRPr="00107DE3" w:rsidRDefault="003F4F33" w:rsidP="00B645E5">
      <w:pPr>
        <w:spacing w:after="0" w:line="240" w:lineRule="auto"/>
        <w:rPr>
          <w:rFonts w:ascii="Times New Roman" w:hAnsi="Times New Roman" w:cs="Times New Roman"/>
        </w:rPr>
      </w:pPr>
      <w:r w:rsidRPr="00107DE3">
        <w:rPr>
          <w:rFonts w:ascii="Times New Roman" w:hAnsi="Times New Roman" w:cs="Times New Roman"/>
        </w:rPr>
        <w:t xml:space="preserve">Koro Castillo, William Chase, </w:t>
      </w:r>
      <w:r w:rsidR="000D55F3" w:rsidRPr="00107DE3">
        <w:rPr>
          <w:rFonts w:ascii="Times New Roman" w:hAnsi="Times New Roman" w:cs="Times New Roman"/>
        </w:rPr>
        <w:t xml:space="preserve">Rose Grau, </w:t>
      </w:r>
      <w:r w:rsidRPr="00107DE3">
        <w:rPr>
          <w:rFonts w:ascii="Times New Roman" w:hAnsi="Times New Roman" w:cs="Times New Roman"/>
        </w:rPr>
        <w:t xml:space="preserve">Ty Harmon, </w:t>
      </w:r>
      <w:r w:rsidR="000D55F3" w:rsidRPr="00107DE3">
        <w:rPr>
          <w:rFonts w:ascii="Times New Roman" w:hAnsi="Times New Roman" w:cs="Times New Roman"/>
        </w:rPr>
        <w:t xml:space="preserve">Frankie Mesec </w:t>
      </w:r>
    </w:p>
    <w:p w14:paraId="674D5BBC" w14:textId="77777777" w:rsidR="00F611AA" w:rsidRPr="00107DE3" w:rsidRDefault="00F611AA" w:rsidP="00F611AA">
      <w:pPr>
        <w:rPr>
          <w:rFonts w:ascii="Times New Roman" w:hAnsi="Times New Roman" w:cs="Times New Roman"/>
          <w:b/>
          <w:bCs/>
        </w:rPr>
      </w:pPr>
    </w:p>
    <w:sectPr w:rsidR="00F611AA" w:rsidRPr="00107DE3" w:rsidSect="0075268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EF1C" w14:textId="77777777" w:rsidR="00F72467" w:rsidRDefault="00F72467" w:rsidP="00F602FA">
      <w:pPr>
        <w:spacing w:after="0" w:line="240" w:lineRule="auto"/>
      </w:pPr>
      <w:r>
        <w:separator/>
      </w:r>
    </w:p>
  </w:endnote>
  <w:endnote w:type="continuationSeparator" w:id="0">
    <w:p w14:paraId="0C007A84" w14:textId="77777777" w:rsidR="00F72467" w:rsidRDefault="00F72467" w:rsidP="00F6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470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82E77" w14:textId="6255F2E2" w:rsidR="00DF2DB6" w:rsidRDefault="00DF2D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6D530F" w14:textId="77777777" w:rsidR="00F602FA" w:rsidRDefault="00F60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020F" w14:textId="77777777" w:rsidR="00F72467" w:rsidRDefault="00F72467" w:rsidP="00F602FA">
      <w:pPr>
        <w:spacing w:after="0" w:line="240" w:lineRule="auto"/>
      </w:pPr>
      <w:r>
        <w:separator/>
      </w:r>
    </w:p>
  </w:footnote>
  <w:footnote w:type="continuationSeparator" w:id="0">
    <w:p w14:paraId="4F3144FA" w14:textId="77777777" w:rsidR="00F72467" w:rsidRDefault="00F72467" w:rsidP="00F6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62AE" w14:textId="04B9E6C9" w:rsidR="00F602FA" w:rsidRDefault="00F60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8FD"/>
    <w:multiLevelType w:val="hybridMultilevel"/>
    <w:tmpl w:val="2EE2DAD2"/>
    <w:lvl w:ilvl="0" w:tplc="D34A79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EDE055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C0F"/>
    <w:multiLevelType w:val="multilevel"/>
    <w:tmpl w:val="E954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B0815"/>
    <w:multiLevelType w:val="hybridMultilevel"/>
    <w:tmpl w:val="CD10909C"/>
    <w:lvl w:ilvl="0" w:tplc="4EDE0558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F160CA"/>
    <w:multiLevelType w:val="hybridMultilevel"/>
    <w:tmpl w:val="F940CC78"/>
    <w:lvl w:ilvl="0" w:tplc="D5662836">
      <w:start w:val="1"/>
      <w:numFmt w:val="decimal"/>
      <w:lvlText w:val="%1."/>
      <w:lvlJc w:val="left"/>
      <w:pPr>
        <w:ind w:left="1440" w:hanging="360"/>
      </w:pPr>
    </w:lvl>
    <w:lvl w:ilvl="1" w:tplc="E54EA02C">
      <w:start w:val="1"/>
      <w:numFmt w:val="decimal"/>
      <w:lvlText w:val="%2."/>
      <w:lvlJc w:val="left"/>
      <w:pPr>
        <w:ind w:left="1440" w:hanging="360"/>
      </w:pPr>
    </w:lvl>
    <w:lvl w:ilvl="2" w:tplc="21F86CA2">
      <w:start w:val="1"/>
      <w:numFmt w:val="decimal"/>
      <w:lvlText w:val="%3."/>
      <w:lvlJc w:val="left"/>
      <w:pPr>
        <w:ind w:left="1440" w:hanging="360"/>
      </w:pPr>
    </w:lvl>
    <w:lvl w:ilvl="3" w:tplc="005AB7C6">
      <w:start w:val="1"/>
      <w:numFmt w:val="decimal"/>
      <w:lvlText w:val="%4."/>
      <w:lvlJc w:val="left"/>
      <w:pPr>
        <w:ind w:left="1440" w:hanging="360"/>
      </w:pPr>
    </w:lvl>
    <w:lvl w:ilvl="4" w:tplc="C6DEC0D0">
      <w:start w:val="1"/>
      <w:numFmt w:val="decimal"/>
      <w:lvlText w:val="%5."/>
      <w:lvlJc w:val="left"/>
      <w:pPr>
        <w:ind w:left="1440" w:hanging="360"/>
      </w:pPr>
    </w:lvl>
    <w:lvl w:ilvl="5" w:tplc="784EE780">
      <w:start w:val="1"/>
      <w:numFmt w:val="decimal"/>
      <w:lvlText w:val="%6."/>
      <w:lvlJc w:val="left"/>
      <w:pPr>
        <w:ind w:left="1440" w:hanging="360"/>
      </w:pPr>
    </w:lvl>
    <w:lvl w:ilvl="6" w:tplc="AC8623CC">
      <w:start w:val="1"/>
      <w:numFmt w:val="decimal"/>
      <w:lvlText w:val="%7."/>
      <w:lvlJc w:val="left"/>
      <w:pPr>
        <w:ind w:left="1440" w:hanging="360"/>
      </w:pPr>
    </w:lvl>
    <w:lvl w:ilvl="7" w:tplc="A80C7D10">
      <w:start w:val="1"/>
      <w:numFmt w:val="decimal"/>
      <w:lvlText w:val="%8."/>
      <w:lvlJc w:val="left"/>
      <w:pPr>
        <w:ind w:left="1440" w:hanging="360"/>
      </w:pPr>
    </w:lvl>
    <w:lvl w:ilvl="8" w:tplc="6EF4FE1C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28FD2964"/>
    <w:multiLevelType w:val="hybridMultilevel"/>
    <w:tmpl w:val="52B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27A6E"/>
    <w:multiLevelType w:val="hybridMultilevel"/>
    <w:tmpl w:val="E41C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644F"/>
    <w:multiLevelType w:val="hybridMultilevel"/>
    <w:tmpl w:val="1436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9219D"/>
    <w:multiLevelType w:val="hybridMultilevel"/>
    <w:tmpl w:val="382E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03D0F"/>
    <w:multiLevelType w:val="hybridMultilevel"/>
    <w:tmpl w:val="2E74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75C0C"/>
    <w:multiLevelType w:val="hybridMultilevel"/>
    <w:tmpl w:val="ED6C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000FE"/>
    <w:multiLevelType w:val="hybridMultilevel"/>
    <w:tmpl w:val="CFCAF838"/>
    <w:lvl w:ilvl="0" w:tplc="00B2E92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B1398"/>
    <w:multiLevelType w:val="hybridMultilevel"/>
    <w:tmpl w:val="BF20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FD4"/>
    <w:multiLevelType w:val="hybridMultilevel"/>
    <w:tmpl w:val="119E3E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83915603">
    <w:abstractNumId w:val="8"/>
  </w:num>
  <w:num w:numId="2" w16cid:durableId="1327785460">
    <w:abstractNumId w:val="10"/>
  </w:num>
  <w:num w:numId="3" w16cid:durableId="1626085003">
    <w:abstractNumId w:val="1"/>
  </w:num>
  <w:num w:numId="4" w16cid:durableId="231161126">
    <w:abstractNumId w:val="5"/>
  </w:num>
  <w:num w:numId="5" w16cid:durableId="543639684">
    <w:abstractNumId w:val="7"/>
  </w:num>
  <w:num w:numId="6" w16cid:durableId="1794471307">
    <w:abstractNumId w:val="4"/>
  </w:num>
  <w:num w:numId="7" w16cid:durableId="158278695">
    <w:abstractNumId w:val="6"/>
  </w:num>
  <w:num w:numId="8" w16cid:durableId="1339891169">
    <w:abstractNumId w:val="11"/>
  </w:num>
  <w:num w:numId="9" w16cid:durableId="1154182888">
    <w:abstractNumId w:val="0"/>
  </w:num>
  <w:num w:numId="10" w16cid:durableId="1976980828">
    <w:abstractNumId w:val="12"/>
  </w:num>
  <w:num w:numId="11" w16cid:durableId="1507593792">
    <w:abstractNumId w:val="9"/>
  </w:num>
  <w:num w:numId="12" w16cid:durableId="1028526653">
    <w:abstractNumId w:val="2"/>
  </w:num>
  <w:num w:numId="13" w16cid:durableId="1134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50"/>
    <w:rsid w:val="00011536"/>
    <w:rsid w:val="00013BB3"/>
    <w:rsid w:val="00020243"/>
    <w:rsid w:val="00063CDE"/>
    <w:rsid w:val="0006435A"/>
    <w:rsid w:val="0007651E"/>
    <w:rsid w:val="000856B7"/>
    <w:rsid w:val="00095410"/>
    <w:rsid w:val="000D55F3"/>
    <w:rsid w:val="000E5657"/>
    <w:rsid w:val="00107DE3"/>
    <w:rsid w:val="00141B98"/>
    <w:rsid w:val="001875F6"/>
    <w:rsid w:val="001A5A70"/>
    <w:rsid w:val="001B64DB"/>
    <w:rsid w:val="001D0A64"/>
    <w:rsid w:val="0021269A"/>
    <w:rsid w:val="00233526"/>
    <w:rsid w:val="00235C27"/>
    <w:rsid w:val="0025286A"/>
    <w:rsid w:val="00253EFA"/>
    <w:rsid w:val="00263FF6"/>
    <w:rsid w:val="00272F5A"/>
    <w:rsid w:val="00297169"/>
    <w:rsid w:val="002A5B19"/>
    <w:rsid w:val="002D48E8"/>
    <w:rsid w:val="002E6FA7"/>
    <w:rsid w:val="003251DF"/>
    <w:rsid w:val="00325E18"/>
    <w:rsid w:val="0032687F"/>
    <w:rsid w:val="003330F8"/>
    <w:rsid w:val="00352900"/>
    <w:rsid w:val="00352C79"/>
    <w:rsid w:val="003576A6"/>
    <w:rsid w:val="00369D31"/>
    <w:rsid w:val="00374864"/>
    <w:rsid w:val="003D130F"/>
    <w:rsid w:val="003E4CBD"/>
    <w:rsid w:val="003F4F33"/>
    <w:rsid w:val="0040165C"/>
    <w:rsid w:val="00401ACF"/>
    <w:rsid w:val="00404C6A"/>
    <w:rsid w:val="004507F8"/>
    <w:rsid w:val="00470792"/>
    <w:rsid w:val="004757D3"/>
    <w:rsid w:val="004B0234"/>
    <w:rsid w:val="004C1868"/>
    <w:rsid w:val="00510FCE"/>
    <w:rsid w:val="00520EB1"/>
    <w:rsid w:val="00522E57"/>
    <w:rsid w:val="00527B81"/>
    <w:rsid w:val="00532F8B"/>
    <w:rsid w:val="00534AC8"/>
    <w:rsid w:val="00536458"/>
    <w:rsid w:val="00584EB7"/>
    <w:rsid w:val="005B0424"/>
    <w:rsid w:val="005B221F"/>
    <w:rsid w:val="005C1DDC"/>
    <w:rsid w:val="005D060F"/>
    <w:rsid w:val="005E5D2F"/>
    <w:rsid w:val="00614175"/>
    <w:rsid w:val="00615820"/>
    <w:rsid w:val="00616A6D"/>
    <w:rsid w:val="006219B6"/>
    <w:rsid w:val="006368CE"/>
    <w:rsid w:val="00664106"/>
    <w:rsid w:val="00677312"/>
    <w:rsid w:val="0068029F"/>
    <w:rsid w:val="0069796E"/>
    <w:rsid w:val="006D0897"/>
    <w:rsid w:val="006F2ADB"/>
    <w:rsid w:val="007053E1"/>
    <w:rsid w:val="0072292F"/>
    <w:rsid w:val="00727BC8"/>
    <w:rsid w:val="0074197D"/>
    <w:rsid w:val="0075268C"/>
    <w:rsid w:val="007621D0"/>
    <w:rsid w:val="00787701"/>
    <w:rsid w:val="007C2275"/>
    <w:rsid w:val="007E53AA"/>
    <w:rsid w:val="00805F0B"/>
    <w:rsid w:val="008136D2"/>
    <w:rsid w:val="00865CA9"/>
    <w:rsid w:val="008760BF"/>
    <w:rsid w:val="00880177"/>
    <w:rsid w:val="00880E57"/>
    <w:rsid w:val="00887798"/>
    <w:rsid w:val="0089380E"/>
    <w:rsid w:val="008A22DA"/>
    <w:rsid w:val="008B3573"/>
    <w:rsid w:val="008B61A0"/>
    <w:rsid w:val="008C31DC"/>
    <w:rsid w:val="008D2461"/>
    <w:rsid w:val="008F132B"/>
    <w:rsid w:val="009048C5"/>
    <w:rsid w:val="00904F7F"/>
    <w:rsid w:val="00915DCA"/>
    <w:rsid w:val="00917233"/>
    <w:rsid w:val="009206FD"/>
    <w:rsid w:val="0093045F"/>
    <w:rsid w:val="0095058B"/>
    <w:rsid w:val="009641ED"/>
    <w:rsid w:val="00965EB6"/>
    <w:rsid w:val="0097381B"/>
    <w:rsid w:val="009900FC"/>
    <w:rsid w:val="00992561"/>
    <w:rsid w:val="009A01E3"/>
    <w:rsid w:val="009ACBBC"/>
    <w:rsid w:val="009D3B7C"/>
    <w:rsid w:val="009F758A"/>
    <w:rsid w:val="00A04189"/>
    <w:rsid w:val="00A12C25"/>
    <w:rsid w:val="00A23FA7"/>
    <w:rsid w:val="00A379FB"/>
    <w:rsid w:val="00A50117"/>
    <w:rsid w:val="00A52AF3"/>
    <w:rsid w:val="00A554B2"/>
    <w:rsid w:val="00A60399"/>
    <w:rsid w:val="00A91CE7"/>
    <w:rsid w:val="00AA5DA7"/>
    <w:rsid w:val="00AB15D4"/>
    <w:rsid w:val="00AB6CDD"/>
    <w:rsid w:val="00AD09CB"/>
    <w:rsid w:val="00AE4106"/>
    <w:rsid w:val="00B070FD"/>
    <w:rsid w:val="00B22DC1"/>
    <w:rsid w:val="00B22E50"/>
    <w:rsid w:val="00B645E5"/>
    <w:rsid w:val="00B93DF5"/>
    <w:rsid w:val="00B960C5"/>
    <w:rsid w:val="00BD2A24"/>
    <w:rsid w:val="00C558FC"/>
    <w:rsid w:val="00C6570D"/>
    <w:rsid w:val="00CB4E7C"/>
    <w:rsid w:val="00CC4F7D"/>
    <w:rsid w:val="00CD71F8"/>
    <w:rsid w:val="00CE61AC"/>
    <w:rsid w:val="00CF3ED2"/>
    <w:rsid w:val="00CF5201"/>
    <w:rsid w:val="00D1254F"/>
    <w:rsid w:val="00D300D5"/>
    <w:rsid w:val="00D505AA"/>
    <w:rsid w:val="00D52D77"/>
    <w:rsid w:val="00D61BA9"/>
    <w:rsid w:val="00D77EC9"/>
    <w:rsid w:val="00DB698B"/>
    <w:rsid w:val="00DC08C1"/>
    <w:rsid w:val="00DC1D24"/>
    <w:rsid w:val="00DD2867"/>
    <w:rsid w:val="00DE238E"/>
    <w:rsid w:val="00DF2DB6"/>
    <w:rsid w:val="00E04304"/>
    <w:rsid w:val="00E113BB"/>
    <w:rsid w:val="00E137EA"/>
    <w:rsid w:val="00E32584"/>
    <w:rsid w:val="00E916B1"/>
    <w:rsid w:val="00E91E3A"/>
    <w:rsid w:val="00EB58E1"/>
    <w:rsid w:val="00ED0C36"/>
    <w:rsid w:val="00EE6822"/>
    <w:rsid w:val="00F06CD0"/>
    <w:rsid w:val="00F120C9"/>
    <w:rsid w:val="00F227CA"/>
    <w:rsid w:val="00F33A84"/>
    <w:rsid w:val="00F602FA"/>
    <w:rsid w:val="00F611AA"/>
    <w:rsid w:val="00F6745E"/>
    <w:rsid w:val="00F72467"/>
    <w:rsid w:val="00F83C3F"/>
    <w:rsid w:val="00FA69A7"/>
    <w:rsid w:val="00FC5746"/>
    <w:rsid w:val="00FC7D09"/>
    <w:rsid w:val="0107CD15"/>
    <w:rsid w:val="011BC13A"/>
    <w:rsid w:val="01A0DA16"/>
    <w:rsid w:val="02B4C4AC"/>
    <w:rsid w:val="02E072B7"/>
    <w:rsid w:val="03269A26"/>
    <w:rsid w:val="037FF545"/>
    <w:rsid w:val="040BAED3"/>
    <w:rsid w:val="041AF861"/>
    <w:rsid w:val="0556BC6E"/>
    <w:rsid w:val="05C004C1"/>
    <w:rsid w:val="05FC3894"/>
    <w:rsid w:val="060199DF"/>
    <w:rsid w:val="0606C12B"/>
    <w:rsid w:val="0755A96A"/>
    <w:rsid w:val="0786374B"/>
    <w:rsid w:val="07C8D535"/>
    <w:rsid w:val="07C9131B"/>
    <w:rsid w:val="096B081F"/>
    <w:rsid w:val="098EB872"/>
    <w:rsid w:val="098FB1D1"/>
    <w:rsid w:val="09996027"/>
    <w:rsid w:val="099CBE7B"/>
    <w:rsid w:val="09D0439D"/>
    <w:rsid w:val="0A338D8E"/>
    <w:rsid w:val="0A3F60D3"/>
    <w:rsid w:val="0A9DF34C"/>
    <w:rsid w:val="0AE81A65"/>
    <w:rsid w:val="0B27D5BB"/>
    <w:rsid w:val="0D0593AD"/>
    <w:rsid w:val="0D4F7572"/>
    <w:rsid w:val="0DBCF5A8"/>
    <w:rsid w:val="0DE3461F"/>
    <w:rsid w:val="0DFE6AD9"/>
    <w:rsid w:val="0E1A6BA4"/>
    <w:rsid w:val="0E5378C8"/>
    <w:rsid w:val="0E9E1002"/>
    <w:rsid w:val="0EF3D332"/>
    <w:rsid w:val="0EFDA8A5"/>
    <w:rsid w:val="0F0D478E"/>
    <w:rsid w:val="0FB794FF"/>
    <w:rsid w:val="0FBA1009"/>
    <w:rsid w:val="0FBCE29A"/>
    <w:rsid w:val="0FDA172A"/>
    <w:rsid w:val="0FE2BBE9"/>
    <w:rsid w:val="0FED75CD"/>
    <w:rsid w:val="1012BB09"/>
    <w:rsid w:val="1056C538"/>
    <w:rsid w:val="10E343ED"/>
    <w:rsid w:val="1117B90A"/>
    <w:rsid w:val="11C847D0"/>
    <w:rsid w:val="11FBB2E1"/>
    <w:rsid w:val="121B836C"/>
    <w:rsid w:val="12BD180E"/>
    <w:rsid w:val="12CCF8B6"/>
    <w:rsid w:val="12E8EC43"/>
    <w:rsid w:val="132B5908"/>
    <w:rsid w:val="13BDF284"/>
    <w:rsid w:val="13EEF395"/>
    <w:rsid w:val="14A7A97C"/>
    <w:rsid w:val="14BE69B1"/>
    <w:rsid w:val="14E18B6E"/>
    <w:rsid w:val="153DB042"/>
    <w:rsid w:val="16B61632"/>
    <w:rsid w:val="16FD1136"/>
    <w:rsid w:val="17208256"/>
    <w:rsid w:val="1799E781"/>
    <w:rsid w:val="179CB1BB"/>
    <w:rsid w:val="17B02A55"/>
    <w:rsid w:val="17CC9088"/>
    <w:rsid w:val="1838B878"/>
    <w:rsid w:val="1877A2F7"/>
    <w:rsid w:val="195E48A2"/>
    <w:rsid w:val="195E7654"/>
    <w:rsid w:val="1966013A"/>
    <w:rsid w:val="199CBADE"/>
    <w:rsid w:val="1A9C656B"/>
    <w:rsid w:val="1B4ACD0A"/>
    <w:rsid w:val="1B5073EF"/>
    <w:rsid w:val="1B5D4A1A"/>
    <w:rsid w:val="1B67B677"/>
    <w:rsid w:val="1B6BA0D8"/>
    <w:rsid w:val="1CBA479A"/>
    <w:rsid w:val="1D595070"/>
    <w:rsid w:val="1DF0638B"/>
    <w:rsid w:val="1DFD1A0C"/>
    <w:rsid w:val="1E07A9A7"/>
    <w:rsid w:val="1E457706"/>
    <w:rsid w:val="1F21B5DA"/>
    <w:rsid w:val="1F2D7631"/>
    <w:rsid w:val="1F71DD1A"/>
    <w:rsid w:val="203FAA1C"/>
    <w:rsid w:val="21164B76"/>
    <w:rsid w:val="21C36B28"/>
    <w:rsid w:val="22B9745F"/>
    <w:rsid w:val="239BFD34"/>
    <w:rsid w:val="23B1721E"/>
    <w:rsid w:val="248CFB4E"/>
    <w:rsid w:val="24DF434B"/>
    <w:rsid w:val="25531CED"/>
    <w:rsid w:val="25B8645D"/>
    <w:rsid w:val="25EE97A7"/>
    <w:rsid w:val="2639294B"/>
    <w:rsid w:val="26648850"/>
    <w:rsid w:val="26C0FA16"/>
    <w:rsid w:val="26C63BAC"/>
    <w:rsid w:val="26E3CB47"/>
    <w:rsid w:val="27EE0E1F"/>
    <w:rsid w:val="2872A438"/>
    <w:rsid w:val="292CFA27"/>
    <w:rsid w:val="295C0B1B"/>
    <w:rsid w:val="295F5B2C"/>
    <w:rsid w:val="29BD2710"/>
    <w:rsid w:val="2A0BB22D"/>
    <w:rsid w:val="2A78F703"/>
    <w:rsid w:val="2CD40DB4"/>
    <w:rsid w:val="2D32898C"/>
    <w:rsid w:val="2D3657A0"/>
    <w:rsid w:val="2DEB95CE"/>
    <w:rsid w:val="2EEF52BB"/>
    <w:rsid w:val="2F0FA779"/>
    <w:rsid w:val="2F68B7ED"/>
    <w:rsid w:val="2FA0EDCD"/>
    <w:rsid w:val="302B210F"/>
    <w:rsid w:val="319D8B6F"/>
    <w:rsid w:val="31A7970E"/>
    <w:rsid w:val="32445962"/>
    <w:rsid w:val="32846791"/>
    <w:rsid w:val="32C5356B"/>
    <w:rsid w:val="338D746E"/>
    <w:rsid w:val="33923E76"/>
    <w:rsid w:val="34789028"/>
    <w:rsid w:val="34E661FD"/>
    <w:rsid w:val="34F28BA8"/>
    <w:rsid w:val="35DFF65C"/>
    <w:rsid w:val="35E6E7B7"/>
    <w:rsid w:val="36CD88E1"/>
    <w:rsid w:val="3715D828"/>
    <w:rsid w:val="37BD90C1"/>
    <w:rsid w:val="37BE231F"/>
    <w:rsid w:val="37DDEFBB"/>
    <w:rsid w:val="3831B793"/>
    <w:rsid w:val="38427AB7"/>
    <w:rsid w:val="38494A4A"/>
    <w:rsid w:val="38517C64"/>
    <w:rsid w:val="38C0A608"/>
    <w:rsid w:val="3931D53A"/>
    <w:rsid w:val="394D1686"/>
    <w:rsid w:val="3969A2C0"/>
    <w:rsid w:val="3A86BB5C"/>
    <w:rsid w:val="3AC52E88"/>
    <w:rsid w:val="3C065429"/>
    <w:rsid w:val="3D5F3EDA"/>
    <w:rsid w:val="3D900181"/>
    <w:rsid w:val="3D9895F2"/>
    <w:rsid w:val="3D9D9D23"/>
    <w:rsid w:val="3DE187BC"/>
    <w:rsid w:val="3DF10D13"/>
    <w:rsid w:val="3DFF39C1"/>
    <w:rsid w:val="3E7F4FDD"/>
    <w:rsid w:val="3EA8B7CE"/>
    <w:rsid w:val="3EE75C71"/>
    <w:rsid w:val="3FAA3B56"/>
    <w:rsid w:val="3FE93918"/>
    <w:rsid w:val="40AA005F"/>
    <w:rsid w:val="41369E9B"/>
    <w:rsid w:val="41958AA7"/>
    <w:rsid w:val="42173EA0"/>
    <w:rsid w:val="429858A6"/>
    <w:rsid w:val="42A62EA7"/>
    <w:rsid w:val="434706AA"/>
    <w:rsid w:val="439D0767"/>
    <w:rsid w:val="43AEB661"/>
    <w:rsid w:val="4409EE80"/>
    <w:rsid w:val="443A7454"/>
    <w:rsid w:val="44A55D61"/>
    <w:rsid w:val="44B55771"/>
    <w:rsid w:val="454C8B02"/>
    <w:rsid w:val="45F68DDD"/>
    <w:rsid w:val="46670496"/>
    <w:rsid w:val="466CE0FD"/>
    <w:rsid w:val="46A1CCF4"/>
    <w:rsid w:val="46C0DF67"/>
    <w:rsid w:val="46C538D9"/>
    <w:rsid w:val="4734F983"/>
    <w:rsid w:val="4741E661"/>
    <w:rsid w:val="47558DA8"/>
    <w:rsid w:val="47F45317"/>
    <w:rsid w:val="4831F84B"/>
    <w:rsid w:val="483BE8A9"/>
    <w:rsid w:val="48716432"/>
    <w:rsid w:val="48BD9BB2"/>
    <w:rsid w:val="48D34CC3"/>
    <w:rsid w:val="498AD6EC"/>
    <w:rsid w:val="49E65EE1"/>
    <w:rsid w:val="4A1A1C38"/>
    <w:rsid w:val="4A3DB942"/>
    <w:rsid w:val="4A42D967"/>
    <w:rsid w:val="4AE75885"/>
    <w:rsid w:val="4AEA9BC0"/>
    <w:rsid w:val="4AFF616F"/>
    <w:rsid w:val="4B106639"/>
    <w:rsid w:val="4B2E2CD6"/>
    <w:rsid w:val="4BF7DFA5"/>
    <w:rsid w:val="4CB99298"/>
    <w:rsid w:val="4CCC3221"/>
    <w:rsid w:val="4CD37FEC"/>
    <w:rsid w:val="4DD9C8E7"/>
    <w:rsid w:val="4EA10A8E"/>
    <w:rsid w:val="4EB2E99D"/>
    <w:rsid w:val="4ED66AC2"/>
    <w:rsid w:val="4F0547F7"/>
    <w:rsid w:val="4F43C309"/>
    <w:rsid w:val="4F894D98"/>
    <w:rsid w:val="506E8E7E"/>
    <w:rsid w:val="50801E75"/>
    <w:rsid w:val="50F47FA2"/>
    <w:rsid w:val="5114092C"/>
    <w:rsid w:val="51EE6A2F"/>
    <w:rsid w:val="51F9471C"/>
    <w:rsid w:val="521FEAE2"/>
    <w:rsid w:val="524160B1"/>
    <w:rsid w:val="52834A30"/>
    <w:rsid w:val="5321A328"/>
    <w:rsid w:val="53C76A42"/>
    <w:rsid w:val="54533B18"/>
    <w:rsid w:val="5497EA8B"/>
    <w:rsid w:val="5501C20D"/>
    <w:rsid w:val="55197AAD"/>
    <w:rsid w:val="55430B2B"/>
    <w:rsid w:val="55BA4179"/>
    <w:rsid w:val="55C7CD46"/>
    <w:rsid w:val="560F1C7B"/>
    <w:rsid w:val="563C3F0A"/>
    <w:rsid w:val="56E82716"/>
    <w:rsid w:val="5788F340"/>
    <w:rsid w:val="580BBFF1"/>
    <w:rsid w:val="58238F2B"/>
    <w:rsid w:val="5898BDB6"/>
    <w:rsid w:val="58D3E9F8"/>
    <w:rsid w:val="58DB7D57"/>
    <w:rsid w:val="5946FB20"/>
    <w:rsid w:val="59E740A9"/>
    <w:rsid w:val="5A08DC60"/>
    <w:rsid w:val="5A794B5D"/>
    <w:rsid w:val="5A97B8E5"/>
    <w:rsid w:val="5ABE84CD"/>
    <w:rsid w:val="5AD6507E"/>
    <w:rsid w:val="5B19AE9D"/>
    <w:rsid w:val="5B580E8F"/>
    <w:rsid w:val="5BB7913E"/>
    <w:rsid w:val="5BDCEB6C"/>
    <w:rsid w:val="5BE9472A"/>
    <w:rsid w:val="5DAC1F95"/>
    <w:rsid w:val="5DCD4B0B"/>
    <w:rsid w:val="5DD2A4F1"/>
    <w:rsid w:val="5E9894E4"/>
    <w:rsid w:val="5F214570"/>
    <w:rsid w:val="5F4B3440"/>
    <w:rsid w:val="5FD00A92"/>
    <w:rsid w:val="5FD7E435"/>
    <w:rsid w:val="5FD9800B"/>
    <w:rsid w:val="607AF955"/>
    <w:rsid w:val="609302D7"/>
    <w:rsid w:val="60A3C34B"/>
    <w:rsid w:val="60CF8F5F"/>
    <w:rsid w:val="610505E6"/>
    <w:rsid w:val="613EC2CD"/>
    <w:rsid w:val="6268C86F"/>
    <w:rsid w:val="62D36793"/>
    <w:rsid w:val="62F78D2B"/>
    <w:rsid w:val="63752D22"/>
    <w:rsid w:val="647C5487"/>
    <w:rsid w:val="64A0A3E0"/>
    <w:rsid w:val="64A3C5BA"/>
    <w:rsid w:val="65196E79"/>
    <w:rsid w:val="66579F36"/>
    <w:rsid w:val="668F1ADC"/>
    <w:rsid w:val="670E2672"/>
    <w:rsid w:val="67673240"/>
    <w:rsid w:val="67939D9A"/>
    <w:rsid w:val="67DDAC0A"/>
    <w:rsid w:val="68588E37"/>
    <w:rsid w:val="689FCA22"/>
    <w:rsid w:val="69412E8A"/>
    <w:rsid w:val="69BB51B1"/>
    <w:rsid w:val="6A319011"/>
    <w:rsid w:val="6A6DE442"/>
    <w:rsid w:val="6B946155"/>
    <w:rsid w:val="6C84EB73"/>
    <w:rsid w:val="6DC55368"/>
    <w:rsid w:val="6E31442D"/>
    <w:rsid w:val="6E4F47A3"/>
    <w:rsid w:val="6E56BA88"/>
    <w:rsid w:val="6E70398F"/>
    <w:rsid w:val="6EA7BEFE"/>
    <w:rsid w:val="6EB313EC"/>
    <w:rsid w:val="6EC07243"/>
    <w:rsid w:val="6F550C50"/>
    <w:rsid w:val="6F623EC5"/>
    <w:rsid w:val="6FA477C4"/>
    <w:rsid w:val="6FD23151"/>
    <w:rsid w:val="702280E9"/>
    <w:rsid w:val="702C77B5"/>
    <w:rsid w:val="7054F332"/>
    <w:rsid w:val="71E23F77"/>
    <w:rsid w:val="7226820F"/>
    <w:rsid w:val="72B68B50"/>
    <w:rsid w:val="72E32051"/>
    <w:rsid w:val="72E7C7E5"/>
    <w:rsid w:val="72E9EC77"/>
    <w:rsid w:val="732E77F2"/>
    <w:rsid w:val="73D42EF5"/>
    <w:rsid w:val="740AE7FC"/>
    <w:rsid w:val="7422D314"/>
    <w:rsid w:val="74367AE6"/>
    <w:rsid w:val="74D6747D"/>
    <w:rsid w:val="7585364D"/>
    <w:rsid w:val="75AE2785"/>
    <w:rsid w:val="76F10B5A"/>
    <w:rsid w:val="780E1373"/>
    <w:rsid w:val="7837F621"/>
    <w:rsid w:val="78B4DDEC"/>
    <w:rsid w:val="794A0144"/>
    <w:rsid w:val="7A0E852C"/>
    <w:rsid w:val="7A86BD11"/>
    <w:rsid w:val="7AB905D7"/>
    <w:rsid w:val="7AFF4513"/>
    <w:rsid w:val="7B05A8FF"/>
    <w:rsid w:val="7B23CE7F"/>
    <w:rsid w:val="7B648E52"/>
    <w:rsid w:val="7B80A27F"/>
    <w:rsid w:val="7BC80B0F"/>
    <w:rsid w:val="7C27CAF3"/>
    <w:rsid w:val="7CD785F8"/>
    <w:rsid w:val="7D07ACC1"/>
    <w:rsid w:val="7E13058C"/>
    <w:rsid w:val="7E7507BC"/>
    <w:rsid w:val="7E8FA90B"/>
    <w:rsid w:val="7E9E4B39"/>
    <w:rsid w:val="7EAC1768"/>
    <w:rsid w:val="7EF80CB1"/>
    <w:rsid w:val="7F207B82"/>
    <w:rsid w:val="7F5549C9"/>
    <w:rsid w:val="7F60B557"/>
    <w:rsid w:val="7F6A64A0"/>
    <w:rsid w:val="7F795ACB"/>
    <w:rsid w:val="7F8C10B3"/>
    <w:rsid w:val="7FAB65F0"/>
    <w:rsid w:val="7FFC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F10F4"/>
  <w15:chartTrackingRefBased/>
  <w15:docId w15:val="{8BB9C7F2-5F5C-49DB-97FA-64CF4E62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2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2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E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E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E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0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FA"/>
  </w:style>
  <w:style w:type="paragraph" w:styleId="Footer">
    <w:name w:val="footer"/>
    <w:basedOn w:val="Normal"/>
    <w:link w:val="FooterChar"/>
    <w:uiPriority w:val="99"/>
    <w:unhideWhenUsed/>
    <w:rsid w:val="00F60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FA"/>
  </w:style>
  <w:style w:type="paragraph" w:styleId="Revision">
    <w:name w:val="Revision"/>
    <w:hidden/>
    <w:uiPriority w:val="99"/>
    <w:semiHidden/>
    <w:rsid w:val="00107D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F2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D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a4271-da60-4870-9211-7fd146aa1216" xsi:nil="true"/>
    <lcf76f155ced4ddcb4097134ff3c332f xmlns="b106d619-21f0-4f8f-a9d9-89285b91d3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C294520250D4F81A7FB27D701FB84" ma:contentTypeVersion="11" ma:contentTypeDescription="Create a new document." ma:contentTypeScope="" ma:versionID="e7a5f908c44f77edf4c802334a83a874">
  <xsd:schema xmlns:xsd="http://www.w3.org/2001/XMLSchema" xmlns:xs="http://www.w3.org/2001/XMLSchema" xmlns:p="http://schemas.microsoft.com/office/2006/metadata/properties" xmlns:ns2="b106d619-21f0-4f8f-a9d9-89285b91d3b6" xmlns:ns3="6f0a4271-da60-4870-9211-7fd146aa1216" targetNamespace="http://schemas.microsoft.com/office/2006/metadata/properties" ma:root="true" ma:fieldsID="6c55afc02e5eb53f59c58d192e76b013" ns2:_="" ns3:_="">
    <xsd:import namespace="b106d619-21f0-4f8f-a9d9-89285b91d3b6"/>
    <xsd:import namespace="6f0a4271-da60-4870-9211-7fd146aa1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6d619-21f0-4f8f-a9d9-89285b91d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a4271-da60-4870-9211-7fd146aa12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677b9e-d910-441b-ae46-490429b5e9f9}" ma:internalName="TaxCatchAll" ma:showField="CatchAllData" ma:web="6f0a4271-da60-4870-9211-7fd146aa1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AC68-F2A4-48FF-8CED-F45E49A3D1D5}">
  <ds:schemaRefs>
    <ds:schemaRef ds:uri="6f0a4271-da60-4870-9211-7fd146aa1216"/>
    <ds:schemaRef ds:uri="http://www.w3.org/XML/1998/namespace"/>
    <ds:schemaRef ds:uri="http://purl.org/dc/dcmitype/"/>
    <ds:schemaRef ds:uri="http://schemas.microsoft.com/office/2006/documentManagement/types"/>
    <ds:schemaRef ds:uri="b106d619-21f0-4f8f-a9d9-89285b91d3b6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D3CA5B3-3836-4C3B-9D97-3DF558770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1B9DA-0944-49AC-82B6-F2D7F79A9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6d619-21f0-4f8f-a9d9-89285b91d3b6"/>
    <ds:schemaRef ds:uri="6f0a4271-da60-4870-9211-7fd146aa1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7B642A-0333-4C16-8F36-F16B9475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Casella, Paul J</dc:creator>
  <cp:keywords/>
  <dc:description/>
  <cp:lastModifiedBy>Ron, Katherine T</cp:lastModifiedBy>
  <cp:revision>2</cp:revision>
  <cp:lastPrinted>2025-02-24T19:11:00Z</cp:lastPrinted>
  <dcterms:created xsi:type="dcterms:W3CDTF">2026-02-13T17:37:00Z</dcterms:created>
  <dcterms:modified xsi:type="dcterms:W3CDTF">2026-02-13T17:37:00Z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0x0101004A0C294520250D4F81A7FB27D701FB84</vt:lpwstr>
  </property>
</Properties>
</file>